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F1666" w:rsidRDefault="00FF1666" w:rsidP="005C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FF1666" w:rsidRPr="00FF1666" w:rsidRDefault="00FF1666" w:rsidP="005C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FF1666" w:rsidRDefault="00FF1666" w:rsidP="005C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1666" w:rsidRDefault="00400D0F" w:rsidP="005C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RECALLED</w:t>
      </w:r>
    </w:p>
    <w:p w:rsidR="00400D0F" w:rsidRDefault="00400D0F" w:rsidP="005C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2, 2019</w:t>
      </w:r>
    </w:p>
    <w:p w:rsidR="00400D0F" w:rsidRDefault="00400D0F" w:rsidP="005C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0D0F" w:rsidRPr="00400D0F" w:rsidRDefault="00400D0F" w:rsidP="00400D0F">
      <w:pPr>
        <w:tabs>
          <w:tab w:val="right" w:pos="5933"/>
        </w:tabs>
        <w:suppressAutoHyphens/>
      </w:pPr>
      <w:r>
        <w:tab/>
      </w:r>
      <w:r>
        <w:rPr>
          <w:b/>
          <w:sz w:val="36"/>
        </w:rPr>
        <w:t>H. 3205</w:t>
      </w:r>
    </w:p>
    <w:p w:rsidR="00400D0F" w:rsidRDefault="00400D0F" w:rsidP="005C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0D0F" w:rsidRDefault="00400D0F" w:rsidP="00400D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530FBC">
        <w:t>Rep. B. Newton</w:t>
      </w:r>
    </w:p>
    <w:p w:rsidR="00400D0F" w:rsidRDefault="00400D0F" w:rsidP="005C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0D0F" w:rsidRDefault="00400D0F" w:rsidP="005C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5/2/19--S.</w:t>
      </w:r>
    </w:p>
    <w:p w:rsidR="00400D0F" w:rsidRDefault="00400D0F" w:rsidP="005C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10, 2019.</w:t>
      </w:r>
    </w:p>
    <w:p w:rsidR="00400D0F" w:rsidRPr="00400D0F" w:rsidRDefault="00400D0F" w:rsidP="00400D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00D0F" w:rsidRDefault="00400D0F" w:rsidP="005C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0D0F" w:rsidRDefault="00400D0F" w:rsidP="005C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400D0F" w:rsidSect="00FF166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B10C0" w:rsidRDefault="00FF1666" w:rsidP="005C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t>
      </w:r>
    </w:p>
    <w:p w:rsidR="005C7672" w:rsidRDefault="005C7672" w:rsidP="005C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7672" w:rsidRDefault="005C7672" w:rsidP="005C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7672" w:rsidRDefault="005C7672" w:rsidP="005C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7672" w:rsidRDefault="005C7672" w:rsidP="005C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7672" w:rsidRDefault="005C7672" w:rsidP="005C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7672" w:rsidRDefault="005C7672" w:rsidP="005C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B1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360F77">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65C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Pr="00272284">
        <w:rPr>
          <w:color w:val="000000" w:themeColor="text1"/>
          <w:u w:color="000000" w:themeColor="text1"/>
        </w:rPr>
        <w:t>AMEND THE CODE OF LAWS OF SOUTH CAROLINA, 1976, BY ADDING SECTION 27</w:t>
      </w:r>
      <w:r w:rsidR="00763CBB">
        <w:rPr>
          <w:color w:val="000000" w:themeColor="text1"/>
          <w:u w:color="000000" w:themeColor="text1"/>
        </w:rPr>
        <w:noBreakHyphen/>
      </w:r>
      <w:r w:rsidRPr="00272284">
        <w:rPr>
          <w:color w:val="000000" w:themeColor="text1"/>
          <w:u w:color="000000" w:themeColor="text1"/>
        </w:rPr>
        <w:t>16</w:t>
      </w:r>
      <w:r w:rsidR="00763CBB">
        <w:rPr>
          <w:color w:val="000000" w:themeColor="text1"/>
          <w:u w:color="000000" w:themeColor="text1"/>
        </w:rPr>
        <w:noBreakHyphen/>
      </w:r>
      <w:r w:rsidRPr="00272284">
        <w:rPr>
          <w:color w:val="000000" w:themeColor="text1"/>
          <w:u w:color="000000" w:themeColor="text1"/>
        </w:rPr>
        <w:t>150 SO AS TO PROVIDE THAT THE TRIBE IS NOT REQUIRED TO PAY ANY FEE IN LIEU OF SCHOOL TAXES BEGINNING WITH SCHOOL YEARS AFTER 2007</w:t>
      </w:r>
      <w:r w:rsidR="00763CBB">
        <w:rPr>
          <w:color w:val="000000" w:themeColor="text1"/>
          <w:u w:color="000000" w:themeColor="text1"/>
        </w:rPr>
        <w:noBreakHyphen/>
      </w:r>
      <w:r w:rsidRPr="00272284">
        <w:rPr>
          <w:color w:val="000000" w:themeColor="text1"/>
          <w:u w:color="000000" w:themeColor="text1"/>
        </w:rPr>
        <w:t>2008; AND TO AMEND SECTION 27</w:t>
      </w:r>
      <w:r w:rsidR="00763CBB">
        <w:rPr>
          <w:color w:val="000000" w:themeColor="text1"/>
          <w:u w:color="000000" w:themeColor="text1"/>
        </w:rPr>
        <w:noBreakHyphen/>
      </w:r>
      <w:r w:rsidRPr="00272284">
        <w:rPr>
          <w:color w:val="000000" w:themeColor="text1"/>
          <w:u w:color="000000" w:themeColor="text1"/>
        </w:rPr>
        <w:t>16</w:t>
      </w:r>
      <w:r w:rsidR="00763CBB">
        <w:rPr>
          <w:color w:val="000000" w:themeColor="text1"/>
          <w:u w:color="000000" w:themeColor="text1"/>
        </w:rPr>
        <w:noBreakHyphen/>
      </w:r>
      <w:r w:rsidRPr="00272284">
        <w:rPr>
          <w:color w:val="000000" w:themeColor="text1"/>
          <w:u w:color="000000" w:themeColor="text1"/>
        </w:rPr>
        <w:t>130, RELATING TO THE TAXATION OF THE TRIBE, SO AS TO DELETE A CONTRARY PROVISION.</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60F77" w:rsidRDefault="00360F7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60F77" w:rsidRDefault="00360F7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5CDE" w:rsidRPr="00272284" w:rsidRDefault="00360F77" w:rsidP="00765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765CDE" w:rsidRPr="00272284">
        <w:rPr>
          <w:color w:val="000000" w:themeColor="text1"/>
          <w:u w:color="000000" w:themeColor="text1"/>
        </w:rPr>
        <w:tab/>
        <w:t>Chapter 16, Title 27 of the 1976 Code is amended by adding:</w:t>
      </w:r>
    </w:p>
    <w:p w:rsidR="00765CDE" w:rsidRPr="00272284" w:rsidRDefault="00765CDE" w:rsidP="00765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65CDE" w:rsidRPr="00272284" w:rsidRDefault="00765CDE" w:rsidP="00765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72284">
        <w:rPr>
          <w:color w:val="000000" w:themeColor="text1"/>
          <w:u w:color="000000" w:themeColor="text1"/>
        </w:rPr>
        <w:tab/>
        <w:t>“Section 27</w:t>
      </w:r>
      <w:r w:rsidR="00763CBB">
        <w:rPr>
          <w:color w:val="000000" w:themeColor="text1"/>
          <w:u w:color="000000" w:themeColor="text1"/>
        </w:rPr>
        <w:noBreakHyphen/>
      </w:r>
      <w:r w:rsidRPr="00272284">
        <w:rPr>
          <w:color w:val="000000" w:themeColor="text1"/>
          <w:u w:color="000000" w:themeColor="text1"/>
        </w:rPr>
        <w:t>16</w:t>
      </w:r>
      <w:r w:rsidR="00763CBB">
        <w:rPr>
          <w:color w:val="000000" w:themeColor="text1"/>
          <w:u w:color="000000" w:themeColor="text1"/>
        </w:rPr>
        <w:noBreakHyphen/>
      </w:r>
      <w:r w:rsidRPr="00272284">
        <w:rPr>
          <w:color w:val="000000" w:themeColor="text1"/>
          <w:u w:color="000000" w:themeColor="text1"/>
        </w:rPr>
        <w:t>150.</w:t>
      </w:r>
      <w:r w:rsidRPr="00272284">
        <w:rPr>
          <w:color w:val="000000" w:themeColor="text1"/>
          <w:u w:color="000000" w:themeColor="text1"/>
        </w:rPr>
        <w:tab/>
        <w:t>Notwithstanding any other provisions of law, the Tribe is not required to pay any fee in lieu of school taxes beginning with school years after 2007</w:t>
      </w:r>
      <w:r w:rsidR="00763CBB">
        <w:rPr>
          <w:color w:val="000000" w:themeColor="text1"/>
          <w:u w:color="000000" w:themeColor="text1"/>
        </w:rPr>
        <w:noBreakHyphen/>
      </w:r>
      <w:r w:rsidRPr="00272284">
        <w:rPr>
          <w:color w:val="000000" w:themeColor="text1"/>
          <w:u w:color="000000" w:themeColor="text1"/>
        </w:rPr>
        <w:t>2008.”</w:t>
      </w:r>
    </w:p>
    <w:p w:rsidR="00765CDE" w:rsidRPr="00272284" w:rsidRDefault="00765CDE" w:rsidP="00765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65CDE" w:rsidRPr="00272284" w:rsidRDefault="00765CDE" w:rsidP="00765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72284">
        <w:rPr>
          <w:color w:val="000000" w:themeColor="text1"/>
          <w:u w:color="000000" w:themeColor="text1"/>
        </w:rPr>
        <w:t>SECTION</w:t>
      </w:r>
      <w:r w:rsidRPr="00272284">
        <w:rPr>
          <w:color w:val="000000" w:themeColor="text1"/>
          <w:u w:color="000000" w:themeColor="text1"/>
        </w:rPr>
        <w:tab/>
        <w:t>2.</w:t>
      </w:r>
      <w:r w:rsidRPr="00272284">
        <w:rPr>
          <w:color w:val="000000" w:themeColor="text1"/>
          <w:u w:color="000000" w:themeColor="text1"/>
        </w:rPr>
        <w:tab/>
        <w:t>Section 27</w:t>
      </w:r>
      <w:r w:rsidR="00763CBB">
        <w:rPr>
          <w:color w:val="000000" w:themeColor="text1"/>
          <w:u w:color="000000" w:themeColor="text1"/>
        </w:rPr>
        <w:noBreakHyphen/>
      </w:r>
      <w:r w:rsidRPr="00272284">
        <w:rPr>
          <w:color w:val="000000" w:themeColor="text1"/>
          <w:u w:color="000000" w:themeColor="text1"/>
        </w:rPr>
        <w:t>16</w:t>
      </w:r>
      <w:r w:rsidR="00763CBB">
        <w:rPr>
          <w:color w:val="000000" w:themeColor="text1"/>
          <w:u w:color="000000" w:themeColor="text1"/>
        </w:rPr>
        <w:noBreakHyphen/>
      </w:r>
      <w:r w:rsidRPr="00272284">
        <w:rPr>
          <w:color w:val="000000" w:themeColor="text1"/>
          <w:u w:color="000000" w:themeColor="text1"/>
        </w:rPr>
        <w:t>130(I) of the 1976 Code is amended to read:</w:t>
      </w:r>
    </w:p>
    <w:p w:rsidR="00765CDE" w:rsidRPr="00272284" w:rsidRDefault="00765CDE" w:rsidP="00765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65CDE" w:rsidRPr="00272284" w:rsidRDefault="00765CDE" w:rsidP="00765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72284">
        <w:rPr>
          <w:color w:val="000000" w:themeColor="text1"/>
          <w:u w:color="000000" w:themeColor="text1"/>
        </w:rPr>
        <w:tab/>
        <w:t>“(I)</w:t>
      </w:r>
      <w:r w:rsidRPr="00272284">
        <w:rPr>
          <w:color w:val="000000" w:themeColor="text1"/>
          <w:u w:color="000000" w:themeColor="text1"/>
        </w:rPr>
        <w:tab/>
      </w:r>
      <w:r w:rsidRPr="00272284">
        <w:rPr>
          <w:strike/>
          <w:color w:val="000000" w:themeColor="text1"/>
          <w:u w:color="000000" w:themeColor="text1"/>
        </w:rPr>
        <w:t>The Tribe shall pay a fee in lieu of school taxes. That fee must be determined by the school district in the same manner and must be the same amount paid by students from outside the county entering schools in the county.</w:t>
      </w:r>
    </w:p>
    <w:p w:rsidR="00765CDE" w:rsidRPr="00272284" w:rsidRDefault="00765CDE" w:rsidP="00765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72284">
        <w:rPr>
          <w:color w:val="000000" w:themeColor="text1"/>
          <w:u w:color="000000" w:themeColor="text1"/>
        </w:rPr>
        <w:tab/>
      </w:r>
      <w:r w:rsidRPr="00272284">
        <w:rPr>
          <w:color w:val="000000" w:themeColor="text1"/>
          <w:u w:color="000000" w:themeColor="text1"/>
        </w:rPr>
        <w:tab/>
      </w:r>
      <w:r w:rsidRPr="00272284">
        <w:rPr>
          <w:strike/>
          <w:color w:val="000000" w:themeColor="text1"/>
          <w:u w:color="000000" w:themeColor="text1"/>
        </w:rPr>
        <w:t>(1)</w:t>
      </w:r>
      <w:r w:rsidRPr="00272284">
        <w:rPr>
          <w:color w:val="000000" w:themeColor="text1"/>
          <w:u w:color="000000" w:themeColor="text1"/>
        </w:rPr>
        <w:tab/>
      </w:r>
      <w:r w:rsidRPr="00272284">
        <w:rPr>
          <w:strike/>
          <w:color w:val="000000" w:themeColor="text1"/>
          <w:u w:color="000000" w:themeColor="text1"/>
        </w:rPr>
        <w:t>The fee payable by the Tribe must be reduced by funds received by the government for Impact Aid under Sections 20 U.S.C. 236 et seq. or other federal funds designed to compensate school districts for loss of revenue due to the nontaxability of Indian property.</w:t>
      </w:r>
    </w:p>
    <w:p w:rsidR="00765CDE" w:rsidRPr="0034077F" w:rsidRDefault="00765CDE" w:rsidP="00765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72284">
        <w:rPr>
          <w:color w:val="000000" w:themeColor="text1"/>
          <w:u w:color="000000" w:themeColor="text1"/>
        </w:rPr>
        <w:lastRenderedPageBreak/>
        <w:tab/>
      </w:r>
      <w:r w:rsidRPr="00272284">
        <w:rPr>
          <w:color w:val="000000" w:themeColor="text1"/>
          <w:u w:color="000000" w:themeColor="text1"/>
        </w:rPr>
        <w:tab/>
      </w:r>
      <w:r w:rsidRPr="00272284">
        <w:rPr>
          <w:strike/>
          <w:color w:val="000000" w:themeColor="text1"/>
          <w:u w:color="000000" w:themeColor="text1"/>
        </w:rPr>
        <w:t>(2)</w:t>
      </w:r>
      <w:r w:rsidRPr="00272284">
        <w:rPr>
          <w:color w:val="000000" w:themeColor="text1"/>
          <w:u w:color="000000" w:themeColor="text1"/>
        </w:rPr>
        <w:tab/>
      </w:r>
      <w:r w:rsidRPr="00272284">
        <w:rPr>
          <w:strike/>
          <w:color w:val="000000" w:themeColor="text1"/>
          <w:u w:color="000000" w:themeColor="text1"/>
        </w:rPr>
        <w:t>A fee paid on behalf of a child under this section must be excluded from state income of the child or his family for state income tax purposes</w:t>
      </w:r>
      <w:r w:rsidRPr="00272284">
        <w:rPr>
          <w:color w:val="000000" w:themeColor="text1"/>
          <w:u w:color="000000" w:themeColor="text1"/>
        </w:rPr>
        <w:t xml:space="preserve"> </w:t>
      </w:r>
      <w:r w:rsidR="0034077F">
        <w:rPr>
          <w:color w:val="000000" w:themeColor="text1"/>
          <w:u w:val="single" w:color="000000" w:themeColor="text1"/>
        </w:rPr>
        <w:t>Reserved</w:t>
      </w:r>
      <w:r w:rsidR="0034077F" w:rsidRPr="00763CBB">
        <w:rPr>
          <w:color w:val="000000" w:themeColor="text1"/>
          <w:u w:color="000000" w:themeColor="text1"/>
        </w:rPr>
        <w:t>.</w:t>
      </w:r>
      <w:r w:rsidR="0034077F">
        <w:rPr>
          <w:color w:val="000000" w:themeColor="text1"/>
          <w:u w:color="000000" w:themeColor="text1"/>
        </w:rPr>
        <w:t>”</w:t>
      </w:r>
    </w:p>
    <w:p w:rsidR="00360F77" w:rsidRDefault="00360F7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0F77" w:rsidRDefault="00360F7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65CDE">
        <w:t>3</w:t>
      </w:r>
      <w:r>
        <w:t>.</w:t>
      </w:r>
      <w:r>
        <w:tab/>
        <w:t>This act takes effect upon approval by the Governor.</w:t>
      </w:r>
    </w:p>
    <w:p w:rsidR="00C979FD" w:rsidRDefault="00763CBB" w:rsidP="00384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C49C2" w:rsidRDefault="002C49C2" w:rsidP="002C49C2">
      <w:pPr>
        <w:suppressAutoHyphens/>
      </w:pPr>
    </w:p>
    <w:sectPr w:rsidR="002C49C2" w:rsidSect="00FF166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60F77" w:rsidRDefault="00360F77" w:rsidP="009F0C77">
      <w:r>
        <w:separator/>
      </w:r>
    </w:p>
  </w:endnote>
  <w:endnote w:type="continuationSeparator" w:id="0">
    <w:p w:rsidR="00360F77" w:rsidRDefault="00360F7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0603114D-B57D-48E1-85AE-A2CA665D4B78}"/>
    <w:embedBold r:id="rId2" w:fontKey="{FA0D0F2F-20C8-4106-946F-7D6478513DEC}"/>
  </w:font>
  <w:font w:name="Calibri">
    <w:panose1 w:val="020F0502020204030204"/>
    <w:charset w:val="00"/>
    <w:family w:val="swiss"/>
    <w:pitch w:val="variable"/>
    <w:sig w:usb0="E0002AFF" w:usb1="C000247B" w:usb2="00000009" w:usb3="00000000" w:csb0="000001FF" w:csb1="00000000"/>
    <w:embedRegular r:id="rId3" w:fontKey="{544F00E3-AB58-4E25-8583-AADF29C5A97C}"/>
  </w:font>
  <w:font w:name="Cambria">
    <w:panose1 w:val="02040503050406030204"/>
    <w:charset w:val="00"/>
    <w:family w:val="roman"/>
    <w:pitch w:val="variable"/>
    <w:sig w:usb0="E00006FF" w:usb1="420024FF" w:usb2="02000000" w:usb3="00000000" w:csb0="0000019F" w:csb1="00000000"/>
    <w:embedRegular r:id="rId4" w:fontKey="{0729C23A-61BC-40C7-9771-1E36F984C8E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79FD" w:rsidRPr="00BB10C0" w:rsidRDefault="00BB10C0" w:rsidP="00BB10C0">
    <w:pPr>
      <w:pStyle w:val="Footer"/>
      <w:tabs>
        <w:tab w:val="clear" w:pos="4680"/>
        <w:tab w:val="clear" w:pos="9360"/>
        <w:tab w:val="center" w:pos="2995"/>
      </w:tabs>
      <w:spacing w:before="120"/>
    </w:pPr>
    <w:r>
      <w:t>[3205</w:t>
    </w:r>
    <w:r w:rsidR="00FF1666">
      <w:t>-</w:t>
    </w:r>
    <w:r w:rsidR="00FF1666">
      <w:fldChar w:fldCharType="begin"/>
    </w:r>
    <w:r w:rsidR="00FF1666">
      <w:instrText xml:space="preserve"> PAGE  \* MERGEFORMAT </w:instrText>
    </w:r>
    <w:r w:rsidR="00FF1666">
      <w:fldChar w:fldCharType="separate"/>
    </w:r>
    <w:r w:rsidR="00F44BC1">
      <w:rPr>
        <w:noProof/>
      </w:rPr>
      <w:t>1</w:t>
    </w:r>
    <w:r w:rsidR="00FF1666">
      <w:fldChar w:fldCharType="end"/>
    </w:r>
    <w:r w:rsidR="00FF1666">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1666" w:rsidRPr="00BB10C0" w:rsidRDefault="00FF1666" w:rsidP="00BB10C0">
    <w:pPr>
      <w:pStyle w:val="Footer"/>
      <w:tabs>
        <w:tab w:val="clear" w:pos="4680"/>
        <w:tab w:val="clear" w:pos="9360"/>
        <w:tab w:val="center" w:pos="2995"/>
      </w:tabs>
      <w:spacing w:before="120"/>
    </w:pPr>
    <w:r>
      <w:t>[3205]</w:t>
    </w:r>
    <w:r>
      <w:tab/>
    </w:r>
    <w:r>
      <w:fldChar w:fldCharType="begin"/>
    </w:r>
    <w:r>
      <w:instrText xml:space="preserve"> PAGE  \* MERGEFORMAT </w:instrText>
    </w:r>
    <w:r>
      <w:fldChar w:fldCharType="separate"/>
    </w:r>
    <w:r w:rsidR="002C49C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60F77" w:rsidRDefault="00360F77" w:rsidP="009F0C77">
      <w:r>
        <w:separator/>
      </w:r>
    </w:p>
  </w:footnote>
  <w:footnote w:type="continuationSeparator" w:id="0">
    <w:p w:rsidR="00360F77" w:rsidRDefault="00360F7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471SA19"/>
    <w:docVar w:name="CoverBillType" w:val="b"/>
    <w:docVar w:name="DocPath" w:val="L:\Council\bills\RT\17471SA19.DOCX"/>
    <w:docVar w:name="dvBillNumber" w:val="3205"/>
    <w:docVar w:name="dvBillNumberPrefix" w:val="H. "/>
    <w:docVar w:name="dvOriginalBody" w:val="House"/>
    <w:docVar w:name="dvSteno" w:val="RT"/>
    <w:docVar w:name="NameofBody" w:val="h"/>
    <w:docVar w:name="vGroup2" w:val="Council"/>
  </w:docVars>
  <w:rsids>
    <w:rsidRoot w:val="00360F77"/>
    <w:rsid w:val="00011869"/>
    <w:rsid w:val="00015CD6"/>
    <w:rsid w:val="000E0100"/>
    <w:rsid w:val="000E1785"/>
    <w:rsid w:val="000F40FA"/>
    <w:rsid w:val="001035F1"/>
    <w:rsid w:val="0010776B"/>
    <w:rsid w:val="001247FE"/>
    <w:rsid w:val="00133E66"/>
    <w:rsid w:val="001435A3"/>
    <w:rsid w:val="00146ED3"/>
    <w:rsid w:val="00151044"/>
    <w:rsid w:val="001D08F2"/>
    <w:rsid w:val="001D3A58"/>
    <w:rsid w:val="001D525B"/>
    <w:rsid w:val="001D7F4F"/>
    <w:rsid w:val="00205238"/>
    <w:rsid w:val="002321B6"/>
    <w:rsid w:val="00250967"/>
    <w:rsid w:val="00251EA1"/>
    <w:rsid w:val="002543C8"/>
    <w:rsid w:val="0025541D"/>
    <w:rsid w:val="00284AAE"/>
    <w:rsid w:val="002C49C2"/>
    <w:rsid w:val="002E5912"/>
    <w:rsid w:val="00301B21"/>
    <w:rsid w:val="00325348"/>
    <w:rsid w:val="0032732C"/>
    <w:rsid w:val="00336AD0"/>
    <w:rsid w:val="0034077F"/>
    <w:rsid w:val="00360F77"/>
    <w:rsid w:val="0037079A"/>
    <w:rsid w:val="00384D92"/>
    <w:rsid w:val="003C4DAB"/>
    <w:rsid w:val="003D01E8"/>
    <w:rsid w:val="003E5288"/>
    <w:rsid w:val="003F2A2B"/>
    <w:rsid w:val="003F6D79"/>
    <w:rsid w:val="00400D0F"/>
    <w:rsid w:val="0041760A"/>
    <w:rsid w:val="00417C01"/>
    <w:rsid w:val="004403BD"/>
    <w:rsid w:val="00461441"/>
    <w:rsid w:val="004809EE"/>
    <w:rsid w:val="004E7D54"/>
    <w:rsid w:val="005273C6"/>
    <w:rsid w:val="00530A69"/>
    <w:rsid w:val="00545593"/>
    <w:rsid w:val="00556EBF"/>
    <w:rsid w:val="00577C6C"/>
    <w:rsid w:val="005A62FE"/>
    <w:rsid w:val="005C2FE2"/>
    <w:rsid w:val="005C7672"/>
    <w:rsid w:val="005D3074"/>
    <w:rsid w:val="005E2BC9"/>
    <w:rsid w:val="00605102"/>
    <w:rsid w:val="006215AA"/>
    <w:rsid w:val="006913C9"/>
    <w:rsid w:val="0069470D"/>
    <w:rsid w:val="006D58AA"/>
    <w:rsid w:val="00734F00"/>
    <w:rsid w:val="007452FF"/>
    <w:rsid w:val="00763CBB"/>
    <w:rsid w:val="00765CDE"/>
    <w:rsid w:val="007A70AE"/>
    <w:rsid w:val="008362E8"/>
    <w:rsid w:val="0085786E"/>
    <w:rsid w:val="008A1768"/>
    <w:rsid w:val="008A489F"/>
    <w:rsid w:val="008D3FD3"/>
    <w:rsid w:val="008F0F33"/>
    <w:rsid w:val="008F4429"/>
    <w:rsid w:val="0094021A"/>
    <w:rsid w:val="00973B46"/>
    <w:rsid w:val="009B44AF"/>
    <w:rsid w:val="009C6A0B"/>
    <w:rsid w:val="009F0C77"/>
    <w:rsid w:val="009F4DD1"/>
    <w:rsid w:val="00A02543"/>
    <w:rsid w:val="00A41684"/>
    <w:rsid w:val="00A64E80"/>
    <w:rsid w:val="00A72BCD"/>
    <w:rsid w:val="00A741D9"/>
    <w:rsid w:val="00A833AB"/>
    <w:rsid w:val="00A9741D"/>
    <w:rsid w:val="00AB3622"/>
    <w:rsid w:val="00AC34A2"/>
    <w:rsid w:val="00AD1C9A"/>
    <w:rsid w:val="00AD4B17"/>
    <w:rsid w:val="00B412D4"/>
    <w:rsid w:val="00B9154A"/>
    <w:rsid w:val="00BB10C0"/>
    <w:rsid w:val="00BE3C22"/>
    <w:rsid w:val="00C0345E"/>
    <w:rsid w:val="00C05C2F"/>
    <w:rsid w:val="00C31C95"/>
    <w:rsid w:val="00C3483A"/>
    <w:rsid w:val="00C74E9D"/>
    <w:rsid w:val="00C826DD"/>
    <w:rsid w:val="00C82FD3"/>
    <w:rsid w:val="00C92819"/>
    <w:rsid w:val="00C979FD"/>
    <w:rsid w:val="00CC6B7B"/>
    <w:rsid w:val="00CD2089"/>
    <w:rsid w:val="00D73A67"/>
    <w:rsid w:val="00D970A9"/>
    <w:rsid w:val="00DF3845"/>
    <w:rsid w:val="00E41911"/>
    <w:rsid w:val="00E44B57"/>
    <w:rsid w:val="00E57CAB"/>
    <w:rsid w:val="00E92EEF"/>
    <w:rsid w:val="00EF2368"/>
    <w:rsid w:val="00F24442"/>
    <w:rsid w:val="00F44BC1"/>
    <w:rsid w:val="00F50AE3"/>
    <w:rsid w:val="00F655B7"/>
    <w:rsid w:val="00F656BA"/>
    <w:rsid w:val="00F67CF1"/>
    <w:rsid w:val="00F728AA"/>
    <w:rsid w:val="00F840F0"/>
    <w:rsid w:val="00FB0D0D"/>
    <w:rsid w:val="00FB43B4"/>
    <w:rsid w:val="00FB6B0B"/>
    <w:rsid w:val="00FF1666"/>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F149BFD-2C04-4313-BA2C-528E6EF924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NoSpacing">
    <w:name w:val="No Spacing"/>
    <w:uiPriority w:val="1"/>
    <w:qFormat/>
    <w:rsid w:val="00FF1666"/>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2ACF1C-5B28-4647-9A7F-F0C9CAD2F1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3A487E5C</Template>
  <TotalTime>0</TotalTime>
  <Pages>3</Pages>
  <Words>288</Words>
  <Characters>1317</Characters>
  <Application>Microsoft Office Word</Application>
  <DocSecurity>0</DocSecurity>
  <Lines>61</Lines>
  <Paragraphs>20</Paragraphs>
  <ScaleCrop>false</ScaleCrop>
  <HeadingPairs>
    <vt:vector size="2" baseType="variant">
      <vt:variant>
        <vt:lpstr>Title</vt:lpstr>
      </vt:variant>
      <vt:variant>
        <vt:i4>1</vt:i4>
      </vt:variant>
    </vt:vector>
  </HeadingPairs>
  <TitlesOfParts>
    <vt:vector size="1" baseType="lpstr">
      <vt:lpstr>2019-2020 Bill 3205: Subject not yet available - South Carolina Legislature Online</vt:lpstr>
    </vt:vector>
  </TitlesOfParts>
  <Company>LPITS</Company>
  <LinksUpToDate>false</LinksUpToDate>
  <CharactersWithSpaces>1602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3205 Text of Previous Version (May 2, 2019) - South Carolina Legislature Online</dc:title>
  <dc:creator>Rebecca Turner</dc:creator>
  <cp:lastModifiedBy>Lavarres Lynch</cp:lastModifiedBy>
  <cp:revision>2</cp:revision>
  <cp:lastPrinted>2018-11-30T14:09:00Z</cp:lastPrinted>
  <dcterms:created xsi:type="dcterms:W3CDTF">2019-05-02T22:17:00Z</dcterms:created>
  <dcterms:modified xsi:type="dcterms:W3CDTF">2019-05-02T22:17:00Z</dcterms:modified>
</cp:coreProperties>
</file>