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F1B" w:rsidRDefault="00527F1B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9032E" w:rsidRDefault="0069032E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32E" w:rsidRDefault="0069032E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32E" w:rsidRDefault="0069032E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32E" w:rsidRDefault="0069032E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32E" w:rsidRDefault="0069032E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32E" w:rsidRDefault="0069032E" w:rsidP="00690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F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6B4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2F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543A69">
        <w:noBreakHyphen/>
      </w:r>
      <w:r>
        <w:t>13</w:t>
      </w:r>
      <w:r w:rsidR="00543A69">
        <w:noBreakHyphen/>
      </w:r>
      <w:r>
        <w:t>25 SO AS TO ESTABLISH EARLY VOTING PROCEDURES, AND TO PROVIDE FOR AN EARLY VOTING PERIOD TO BEGIN THIRTY DAYS BEFORE AN ELECTION; TO AMEND SECTION 7</w:t>
      </w:r>
      <w:r w:rsidR="00543A69">
        <w:noBreakHyphen/>
      </w:r>
      <w:r>
        <w:t>3</w:t>
      </w:r>
      <w:r w:rsidR="00543A69">
        <w:noBreakHyphen/>
      </w:r>
      <w:r>
        <w:t>20, RELATING TO DUTIES OF THE EXECUTIVE DIRECTOR OF THE STATE ELECTION COMMISSION, SO AS TO FURTHER DEFINE HIS DUTIES; AND TO AMEND SECTION 7</w:t>
      </w:r>
      <w:r w:rsidR="00543A69">
        <w:noBreakHyphen/>
      </w:r>
      <w:r>
        <w:t>15</w:t>
      </w:r>
      <w:r w:rsidR="00543A69">
        <w:noBreakHyphen/>
      </w:r>
      <w:r>
        <w:t xml:space="preserve">320, </w:t>
      </w:r>
      <w:r w:rsidR="0096419D">
        <w:t>R</w:t>
      </w:r>
      <w:r>
        <w:t>ELATING TO PERSONS QUALIFIED TO VOTE BY ABSENTEE BALLOT, SO AS TO INCLUDE VOTING DURING THE EARLY VOTING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6B4F" w:rsidRDefault="000C6B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C6B4F" w:rsidRDefault="000C6B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F41" w:rsidRPr="004452F0" w:rsidRDefault="000C6B4F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32F41"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 w:rsidR="00543A69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 w:rsidR="00543A69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>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</w:t>
      </w:r>
      <w:r w:rsidRPr="004452F0">
        <w:rPr>
          <w:rFonts w:eastAsia="MS Mincho"/>
          <w:color w:val="000000" w:themeColor="text1"/>
          <w:u w:color="000000" w:themeColor="text1"/>
        </w:rPr>
        <w:lastRenderedPageBreak/>
        <w:t>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thirty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</w:t>
      </w:r>
      <w:r w:rsidRPr="004452F0">
        <w:rPr>
          <w:rFonts w:eastAsia="MS Mincho"/>
          <w:color w:val="000000" w:themeColor="text1"/>
          <w:u w:color="000000" w:themeColor="text1"/>
        </w:rPr>
        <w:t xml:space="preserve">owever, </w:t>
      </w:r>
      <w:r>
        <w:rPr>
          <w:rFonts w:eastAsia="MS Mincho"/>
          <w:color w:val="000000" w:themeColor="text1"/>
          <w:u w:color="000000" w:themeColor="text1"/>
        </w:rPr>
        <w:t>each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must be open </w:t>
      </w:r>
      <w:r>
        <w:rPr>
          <w:rFonts w:eastAsia="MS Mincho"/>
          <w:color w:val="000000" w:themeColor="text1"/>
          <w:u w:color="000000" w:themeColor="text1"/>
        </w:rPr>
        <w:t>no fewer than three S</w:t>
      </w:r>
      <w:r w:rsidRPr="004452F0">
        <w:rPr>
          <w:rFonts w:eastAsia="MS Mincho"/>
          <w:color w:val="000000" w:themeColor="text1"/>
          <w:u w:color="000000" w:themeColor="text1"/>
        </w:rPr>
        <w:t>aturdays within the early voting period for statewide primaries and general elections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6047A8">
        <w:rPr>
          <w:rFonts w:eastAsia="MS Mincho"/>
          <w:color w:val="000000" w:themeColor="text1"/>
          <w:szCs w:val="22"/>
          <w:u w:color="000000" w:themeColor="text1"/>
        </w:rPr>
        <w:t xml:space="preserve">A sign must be posted prominently in the early voting center and shall have printed on it, </w:t>
      </w:r>
      <w:r w:rsidR="00543A69" w:rsidRPr="00543A69">
        <w:rPr>
          <w:rFonts w:eastAsia="MS Mincho"/>
          <w:color w:val="000000" w:themeColor="text1"/>
          <w:szCs w:val="22"/>
          <w:u w:color="000000" w:themeColor="text1"/>
        </w:rPr>
        <w:t>‘</w:t>
      </w:r>
      <w:r w:rsidRPr="00EE2EEE">
        <w:rPr>
          <w:rFonts w:eastAsia="MS Mincho"/>
          <w:color w:val="000000" w:themeColor="text1"/>
          <w:szCs w:val="22"/>
          <w:u w:color="000000" w:themeColor="text1"/>
        </w:rPr>
        <w:t>VOTING MORE THAN ONCE IS A MISDEMEANOR AND, UPON CONVICTION, A PERSON MUST BE FINED IN THE DISCRETION OF THE COURT OR IMPRISONED NOT MORE THAN THREE YEARS</w:t>
      </w:r>
      <w:r w:rsidR="00543A69" w:rsidRPr="00543A69">
        <w:rPr>
          <w:rFonts w:eastAsia="MS Mincho"/>
          <w:color w:val="000000" w:themeColor="text1"/>
          <w:szCs w:val="22"/>
          <w:u w:color="000000" w:themeColor="text1"/>
        </w:rPr>
        <w:t>’</w:t>
      </w:r>
      <w:r w:rsidRPr="00EE2EEE">
        <w:rPr>
          <w:rFonts w:eastAsia="MS Mincho"/>
          <w:color w:val="000000" w:themeColor="text1"/>
          <w:szCs w:val="22"/>
          <w:u w:color="000000" w:themeColor="text1"/>
        </w:rPr>
        <w:t>.”</w:t>
      </w: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 w:rsidR="00543A69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 w:rsidR="00543A69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20(C) of the 1976 Code</w:t>
      </w:r>
      <w:r w:rsidR="0096419D">
        <w:rPr>
          <w:color w:val="000000" w:themeColor="text1"/>
          <w:u w:color="000000" w:themeColor="text1"/>
        </w:rPr>
        <w:t xml:space="preserve"> is </w:t>
      </w:r>
      <w:r w:rsidRPr="004452F0">
        <w:rPr>
          <w:color w:val="000000" w:themeColor="text1"/>
          <w:u w:color="000000" w:themeColor="text1"/>
        </w:rPr>
        <w:t xml:space="preserve">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832F41" w:rsidRPr="004452F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>er into the master file a separate designation each for voters casting absentee ballots and early ballots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 w:rsidR="00543A69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 w:rsidR="00543A69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 is amended</w:t>
      </w:r>
      <w:r>
        <w:rPr>
          <w:color w:val="000000" w:themeColor="text1"/>
          <w:u w:color="000000" w:themeColor="text1"/>
        </w:rPr>
        <w:t xml:space="preserve"> by adding </w:t>
      </w:r>
      <w:r w:rsidR="0096419D">
        <w:rPr>
          <w:color w:val="000000" w:themeColor="text1"/>
          <w:u w:color="000000" w:themeColor="text1"/>
        </w:rPr>
        <w:t xml:space="preserve">an appropriately lettered subsection </w:t>
      </w:r>
      <w:r>
        <w:rPr>
          <w:color w:val="000000" w:themeColor="text1"/>
          <w:u w:color="000000" w:themeColor="text1"/>
        </w:rPr>
        <w:t>at the end to read:</w:t>
      </w:r>
    </w:p>
    <w:p w:rsidR="00832F41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2F41" w:rsidRPr="00D74400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="0096419D">
        <w:rPr>
          <w:color w:val="000000" w:themeColor="text1"/>
        </w:rPr>
        <w:t xml:space="preserve">(  </w:t>
      </w:r>
      <w:r w:rsidRPr="00D74400">
        <w:rPr>
          <w:color w:val="000000" w:themeColor="text1"/>
        </w:rPr>
        <w:t>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="00543A69"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 w:rsidR="00543A69"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832F41" w:rsidRPr="00C26F2F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0C6B4F" w:rsidRDefault="00832F41" w:rsidP="00832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57875" w:rsidRDefault="00543A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7F1B" w:rsidRDefault="00527F1B" w:rsidP="00527F1B">
      <w:pPr>
        <w:suppressAutoHyphens/>
      </w:pPr>
    </w:p>
    <w:sectPr w:rsidR="00527F1B" w:rsidSect="00527F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B4F" w:rsidRDefault="000C6B4F" w:rsidP="009F0C77">
      <w:r>
        <w:separator/>
      </w:r>
    </w:p>
  </w:endnote>
  <w:endnote w:type="continuationSeparator" w:id="0">
    <w:p w:rsidR="000C6B4F" w:rsidRDefault="000C6B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FD91D3-B394-44C2-9AF5-A3DD91AAD23A}"/>
    <w:embedBold r:id="rId2" w:fontKey="{AD652BE6-1339-4F99-8A85-D3B98FFFC9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FA52B6-EDFC-4CDD-A85F-FAE21E49B9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C2BBA4-3E90-4AE3-A23B-ED2F1A27B9E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AD8C08-4A1D-42C5-A0C4-2B9FB96255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875" w:rsidRPr="00527F1B" w:rsidRDefault="00527F1B" w:rsidP="00527F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B4F" w:rsidRDefault="000C6B4F" w:rsidP="009F0C77">
      <w:r>
        <w:separator/>
      </w:r>
    </w:p>
  </w:footnote>
  <w:footnote w:type="continuationSeparator" w:id="0">
    <w:p w:rsidR="000C6B4F" w:rsidRDefault="000C6B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87ZW19"/>
    <w:docVar w:name="CoverBillType" w:val="b"/>
    <w:docVar w:name="DocPath" w:val="L:\Council\bills\CC\15387ZW19.DOCX"/>
    <w:docVar w:name="dvBillNumber" w:val="326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C6B4F"/>
    <w:rsid w:val="00011869"/>
    <w:rsid w:val="00015CD6"/>
    <w:rsid w:val="000C6B4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A61"/>
    <w:rsid w:val="002321B6"/>
    <w:rsid w:val="002355B6"/>
    <w:rsid w:val="00237EB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27F1B"/>
    <w:rsid w:val="00530A69"/>
    <w:rsid w:val="00543A69"/>
    <w:rsid w:val="00545593"/>
    <w:rsid w:val="00556EBF"/>
    <w:rsid w:val="00577C6C"/>
    <w:rsid w:val="005A62FE"/>
    <w:rsid w:val="005C2FE2"/>
    <w:rsid w:val="005E2BC9"/>
    <w:rsid w:val="00605102"/>
    <w:rsid w:val="006215AA"/>
    <w:rsid w:val="0069032E"/>
    <w:rsid w:val="006913C9"/>
    <w:rsid w:val="0069470D"/>
    <w:rsid w:val="006D58AA"/>
    <w:rsid w:val="00734F00"/>
    <w:rsid w:val="00757875"/>
    <w:rsid w:val="007A70AE"/>
    <w:rsid w:val="00832F41"/>
    <w:rsid w:val="008362E8"/>
    <w:rsid w:val="0085786E"/>
    <w:rsid w:val="008A1768"/>
    <w:rsid w:val="008A489F"/>
    <w:rsid w:val="008F0F33"/>
    <w:rsid w:val="008F4429"/>
    <w:rsid w:val="0094021A"/>
    <w:rsid w:val="0096419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40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724060-403A-46E2-9D0C-E0DED1826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4A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A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B08E0-9C80-4F91-87B3-E526ECE09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464</Words>
  <Characters>2281</Characters>
  <Application>Microsoft Office Word</Application>
  <DocSecurity>0</DocSecurity>
  <Lines>71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3266 Text of Previous Version (Dec. 18, 2018) - South Carolina Legislature Online</dc:title>
  <dc:creator>Chris Charlton</dc:creator>
  <cp:lastModifiedBy>S Volk</cp:lastModifiedBy>
  <cp:revision>2</cp:revision>
  <cp:lastPrinted>2018-12-14T16:01:00Z</cp:lastPrinted>
  <dcterms:created xsi:type="dcterms:W3CDTF">2018-12-18T21:34:00Z</dcterms:created>
  <dcterms:modified xsi:type="dcterms:W3CDTF">2018-12-18T21:34:00Z</dcterms:modified>
</cp:coreProperties>
</file>