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567" w:rsidRDefault="004675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48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23360">
        <w:noBreakHyphen/>
      </w:r>
      <w:r>
        <w:t>3</w:t>
      </w:r>
      <w:r w:rsidR="00223360">
        <w:noBreakHyphen/>
      </w:r>
      <w:r>
        <w:t>560 SO AS TO PROVIDE THAT IT IS UNLAWFUL FOR A SEX OFFENDER TO WORK OR PERFORM VOLUNTEER SERVICE WITH OR AROUND MINOR CHILDREN UNDER CERTAIN CIRCUMSTANCES UNLESS APPROVED BY A CIRCUIT COURT ORDER THAT REQUIRES THE OFFENDER</w:t>
      </w:r>
      <w:r w:rsidR="00223360" w:rsidRPr="00223360">
        <w:t>’</w:t>
      </w:r>
      <w:r>
        <w:t>S EMPLOYMENT OR VOLUNTEER SERVICE BE RECORDED IN THE OFFENDER</w:t>
      </w:r>
      <w:r w:rsidR="00223360" w:rsidRPr="00223360">
        <w:t>’</w:t>
      </w:r>
      <w:r>
        <w:t>S SEX OFFENDER REGISTRY FILE, TO PROVIDE THAT COURT COSTS AND FILING FEES MUST BE PAID BY THE OFFENDER, AND TO PROVIDE A PENALTY FOR A VIOLATION OF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1750B">
        <w:t>Article 7, Chapter 3, Title 23 of the 1976 Code is amended by adding:</w:t>
      </w:r>
    </w:p>
    <w:p w:rsidR="0081750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50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23360">
        <w:noBreakHyphen/>
      </w:r>
      <w:r>
        <w:t>3</w:t>
      </w:r>
      <w:r w:rsidR="00223360">
        <w:noBreakHyphen/>
      </w:r>
      <w:r>
        <w:t>560.</w:t>
      </w:r>
      <w:r w:rsidR="006009E9">
        <w:tab/>
      </w:r>
      <w:r>
        <w:t>(A)</w:t>
      </w:r>
      <w:r>
        <w:tab/>
        <w:t>Notwithstanding another provision of law to the contrary, it is unlawful for a person required to register pursuant to this article to work for any person or as a sole proprietor, with or without compensation, at any location where a minor is present and the person</w:t>
      </w:r>
      <w:r w:rsidR="00223360" w:rsidRPr="00223360">
        <w:t>’</w:t>
      </w:r>
      <w:r>
        <w:t>s responsibilities or activities would include instruction, supervision, or care of a minor or minor</w:t>
      </w:r>
      <w:r w:rsidR="00ED0AF6">
        <w:t>s</w:t>
      </w:r>
      <w:r w:rsidR="00942952">
        <w:t>,</w:t>
      </w:r>
      <w:r>
        <w:t xml:space="preserve"> unless his employment or volunteer service is approved </w:t>
      </w:r>
      <w:r w:rsidR="006009E9">
        <w:t>by a circuit court order and recorded in his sex offender registry file.</w:t>
      </w:r>
    </w:p>
    <w:p w:rsidR="006009E9" w:rsidRDefault="00600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All court costs and fees associated with the provisions contained in subsection (A) must be paid by the offender.</w:t>
      </w:r>
    </w:p>
    <w:p w:rsidR="006009E9" w:rsidRDefault="00600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provision is guilty of a felony and, upon conviction, must be imprisoned not more than five years.</w:t>
      </w:r>
      <w:r w:rsidR="00311C11">
        <w:t>”</w:t>
      </w: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009E9">
        <w:t>2</w:t>
      </w:r>
      <w:r>
        <w:t>.</w:t>
      </w:r>
      <w:r>
        <w:tab/>
        <w:t>This act takes effect upon approval by the Governor.</w:t>
      </w:r>
    </w:p>
    <w:p w:rsidR="00B228BE" w:rsidRDefault="002233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7567" w:rsidRDefault="00467567" w:rsidP="00467567">
      <w:pPr>
        <w:suppressAutoHyphens/>
      </w:pPr>
    </w:p>
    <w:sectPr w:rsidR="00467567" w:rsidSect="004675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9E9" w:rsidRDefault="006009E9" w:rsidP="009F0C77">
      <w:r>
        <w:separator/>
      </w:r>
    </w:p>
  </w:endnote>
  <w:endnote w:type="continuationSeparator" w:id="0">
    <w:p w:rsidR="006009E9" w:rsidRDefault="006009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A6FEFA4-07A5-4CA2-9ECB-2999B81A03A6}"/>
    <w:embedBold r:id="rId2" w:fontKey="{CFF939FF-BB88-4692-8BD4-815870C99F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5A87BC-697F-43A6-A501-517409BC05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C0129F-3A66-4BBC-B000-132DEA67D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27BDC-44BB-4843-8C81-D30E10C5BA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8BE" w:rsidRPr="00467567" w:rsidRDefault="00467567" w:rsidP="00467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9E9" w:rsidRDefault="006009E9" w:rsidP="009F0C77">
      <w:r>
        <w:separator/>
      </w:r>
    </w:p>
  </w:footnote>
  <w:footnote w:type="continuationSeparator" w:id="0">
    <w:p w:rsidR="006009E9" w:rsidRDefault="006009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4CM19"/>
    <w:docVar w:name="CoverBillType" w:val="b"/>
    <w:docVar w:name="DocPath" w:val="L:\Council\bills\GT\5544CM19.DOCX"/>
    <w:docVar w:name="dvBillNumber" w:val="33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748B9"/>
    <w:rsid w:val="00011869"/>
    <w:rsid w:val="00015CD6"/>
    <w:rsid w:val="00040904"/>
    <w:rsid w:val="000748B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360"/>
    <w:rsid w:val="002321B6"/>
    <w:rsid w:val="00250967"/>
    <w:rsid w:val="002543C8"/>
    <w:rsid w:val="0025541D"/>
    <w:rsid w:val="00284AAE"/>
    <w:rsid w:val="00297C82"/>
    <w:rsid w:val="002E5912"/>
    <w:rsid w:val="00301B21"/>
    <w:rsid w:val="00311C1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567"/>
    <w:rsid w:val="004809EE"/>
    <w:rsid w:val="004E7D54"/>
    <w:rsid w:val="005273C6"/>
    <w:rsid w:val="00530A69"/>
    <w:rsid w:val="005316B2"/>
    <w:rsid w:val="00545593"/>
    <w:rsid w:val="00556EBF"/>
    <w:rsid w:val="00577C6C"/>
    <w:rsid w:val="005A62FE"/>
    <w:rsid w:val="005C2FE2"/>
    <w:rsid w:val="005E2BC9"/>
    <w:rsid w:val="006009E9"/>
    <w:rsid w:val="00605102"/>
    <w:rsid w:val="006215AA"/>
    <w:rsid w:val="006913C9"/>
    <w:rsid w:val="0069470D"/>
    <w:rsid w:val="006D58AA"/>
    <w:rsid w:val="00734F00"/>
    <w:rsid w:val="007A70AE"/>
    <w:rsid w:val="0081750B"/>
    <w:rsid w:val="008362E8"/>
    <w:rsid w:val="0085786E"/>
    <w:rsid w:val="008A1768"/>
    <w:rsid w:val="008A489F"/>
    <w:rsid w:val="008F0F33"/>
    <w:rsid w:val="008F4429"/>
    <w:rsid w:val="0094021A"/>
    <w:rsid w:val="009429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8B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0AF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544B9-2A88-4EFB-BA92-1B18B205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A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CD510-E0EB-404A-BA19-1F7BCC9F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260</Words>
  <Characters>1264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3360 Text of Previous Version (Dec. 18, 2018) - South Carolina Legislature Online</dc:title>
  <dc:creator>Gwen Thurmond</dc:creator>
  <cp:lastModifiedBy>S Volk</cp:lastModifiedBy>
  <cp:revision>2</cp:revision>
  <cp:lastPrinted>2018-12-13T17:28:00Z</cp:lastPrinted>
  <dcterms:created xsi:type="dcterms:W3CDTF">2018-12-18T23:37:00Z</dcterms:created>
  <dcterms:modified xsi:type="dcterms:W3CDTF">2018-12-18T23:37:00Z</dcterms:modified>
</cp:coreProperties>
</file>