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A63" w:rsidRDefault="00F57A63"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2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ACKNOWLEDGE THE PUBLIC HEALTH HAZARD OF PORNOGRAPHY WHICH LEADS TO A BROAD SPECTRUM OF INDIVIDUAL AND SOCIETAL HARMS, TO EXPRESS THE NEED TO ADDRESS THE PORNOGRAPHY EPIDEMIC BY ENCOURAGING EDUCATION, PREVENTION, RESEARCH, AND POLICY CHANGES TO ADDRESS THE PROLIFERATION OF PORNOGRAPHY ON THE </w:t>
      </w:r>
      <w:r w:rsidR="007F480C">
        <w:t>INTERNET</w:t>
      </w:r>
      <w:r>
        <w:t xml:space="preserve"> IN PARTICULAR, AND TO CALL FOR REGULATION OF PORNOGRAPHY ON THE </w:t>
      </w:r>
      <w:r w:rsidR="007F480C">
        <w:t>INTERNET</w:t>
      </w:r>
      <w:r>
        <w:t xml:space="preserve"> TO ENSURE COMPLIANCE WITH OBSCENITY LAWS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w:t>
      </w:r>
      <w:r>
        <w:rPr>
          <w:color w:val="000000" w:themeColor="text1"/>
          <w:u w:color="000000" w:themeColor="text1"/>
        </w:rPr>
        <w:t xml:space="preserve">the members of the South Carolina General Assembly recognize that </w:t>
      </w:r>
      <w:r w:rsidRPr="00467A21">
        <w:rPr>
          <w:color w:val="000000" w:themeColor="text1"/>
          <w:u w:color="000000" w:themeColor="text1"/>
        </w:rPr>
        <w:t>pornography is creating a public health crisis</w:t>
      </w:r>
      <w:r>
        <w:rPr>
          <w:color w:val="000000" w:themeColor="text1"/>
          <w:u w:color="000000" w:themeColor="text1"/>
        </w:rPr>
        <w:t xml:space="preserve"> and that it perpetuates a </w:t>
      </w:r>
      <w:r w:rsidRPr="00467A21">
        <w:rPr>
          <w:color w:val="000000" w:themeColor="text1"/>
          <w:u w:color="000000" w:themeColor="text1"/>
        </w:rPr>
        <w:t>sexually toxic environment;</w:t>
      </w:r>
      <w:r>
        <w:rPr>
          <w:color w:val="000000" w:themeColor="text1"/>
          <w:u w:color="000000" w:themeColor="text1"/>
        </w:rPr>
        <w:t xml:space="preserve">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efforts to prevent pornography exposure and addiction,</w:t>
      </w:r>
      <w:r>
        <w:rPr>
          <w:color w:val="000000" w:themeColor="text1"/>
          <w:u w:color="000000" w:themeColor="text1"/>
        </w:rPr>
        <w:t xml:space="preserve"> </w:t>
      </w:r>
      <w:r w:rsidRPr="00467A21">
        <w:rPr>
          <w:color w:val="000000" w:themeColor="text1"/>
          <w:u w:color="000000" w:themeColor="text1"/>
        </w:rPr>
        <w:t>to educate individuals and families concerning its harmful effects</w:t>
      </w:r>
      <w:r>
        <w:rPr>
          <w:color w:val="000000" w:themeColor="text1"/>
          <w:u w:color="000000" w:themeColor="text1"/>
        </w:rPr>
        <w:t xml:space="preserve">, </w:t>
      </w:r>
      <w:r w:rsidRPr="00467A21">
        <w:rPr>
          <w:color w:val="000000" w:themeColor="text1"/>
          <w:u w:color="000000" w:themeColor="text1"/>
        </w:rPr>
        <w:t>and to develop recovery programs must be addressed systemically in</w:t>
      </w:r>
      <w:r>
        <w:rPr>
          <w:color w:val="000000" w:themeColor="text1"/>
          <w:u w:color="000000" w:themeColor="text1"/>
        </w:rPr>
        <w:t xml:space="preserve"> a manner</w:t>
      </w:r>
      <w:r w:rsidRPr="00467A21">
        <w:rPr>
          <w:color w:val="000000" w:themeColor="text1"/>
          <w:u w:color="000000" w:themeColor="text1"/>
        </w:rPr>
        <w:t xml:space="preserve"> that hold</w:t>
      </w:r>
      <w:r>
        <w:rPr>
          <w:color w:val="000000" w:themeColor="text1"/>
          <w:u w:color="000000" w:themeColor="text1"/>
        </w:rPr>
        <w:t>s</w:t>
      </w:r>
      <w:r w:rsidRPr="00467A21">
        <w:rPr>
          <w:color w:val="000000" w:themeColor="text1"/>
          <w:u w:color="000000" w:themeColor="text1"/>
        </w:rPr>
        <w:t xml:space="preserve"> providers accountable;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w:t>
      </w:r>
      <w:r>
        <w:rPr>
          <w:color w:val="000000" w:themeColor="text1"/>
          <w:u w:color="000000" w:themeColor="text1"/>
        </w:rPr>
        <w:t>eas, pornography contributes</w:t>
      </w:r>
      <w:r w:rsidRPr="00467A21">
        <w:rPr>
          <w:color w:val="000000" w:themeColor="text1"/>
          <w:u w:color="000000" w:themeColor="text1"/>
        </w:rPr>
        <w:t xml:space="preserve"> to the hyper</w:t>
      </w:r>
      <w:r w:rsidR="001C4062">
        <w:rPr>
          <w:color w:val="000000" w:themeColor="text1"/>
          <w:u w:color="000000" w:themeColor="text1"/>
        </w:rPr>
        <w:noBreakHyphen/>
      </w:r>
      <w:r w:rsidRPr="00467A21">
        <w:rPr>
          <w:color w:val="000000" w:themeColor="text1"/>
          <w:u w:color="000000" w:themeColor="text1"/>
        </w:rPr>
        <w:t>sexualization</w:t>
      </w:r>
      <w:r>
        <w:rPr>
          <w:color w:val="000000" w:themeColor="text1"/>
          <w:u w:color="000000" w:themeColor="text1"/>
        </w:rPr>
        <w:t xml:space="preserve"> </w:t>
      </w:r>
      <w:r w:rsidRPr="00467A21">
        <w:rPr>
          <w:color w:val="000000" w:themeColor="text1"/>
          <w:u w:color="000000" w:themeColor="text1"/>
        </w:rPr>
        <w:t>of teens and even prepubescent children in our society;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due to advances in technology and the universal</w:t>
      </w:r>
      <w:r>
        <w:rPr>
          <w:color w:val="000000" w:themeColor="text1"/>
          <w:u w:color="000000" w:themeColor="text1"/>
        </w:rPr>
        <w:t xml:space="preserve"> availability of the </w:t>
      </w:r>
      <w:r w:rsidR="007F480C">
        <w:rPr>
          <w:color w:val="000000" w:themeColor="text1"/>
          <w:u w:color="000000" w:themeColor="text1"/>
        </w:rPr>
        <w:t>Internet</w:t>
      </w:r>
      <w:r w:rsidRPr="00467A21">
        <w:rPr>
          <w:color w:val="000000" w:themeColor="text1"/>
          <w:u w:color="000000" w:themeColor="text1"/>
        </w:rPr>
        <w:t>, young children are exposed to what</w:t>
      </w:r>
      <w:r>
        <w:rPr>
          <w:color w:val="000000" w:themeColor="text1"/>
          <w:u w:color="000000" w:themeColor="text1"/>
        </w:rPr>
        <w:t xml:space="preserve"> </w:t>
      </w:r>
      <w:r w:rsidRPr="00467A21">
        <w:rPr>
          <w:color w:val="000000" w:themeColor="text1"/>
          <w:u w:color="000000" w:themeColor="text1"/>
        </w:rPr>
        <w:t>used to be referred to as hardcore pornography but is now</w:t>
      </w:r>
      <w:r>
        <w:rPr>
          <w:color w:val="000000" w:themeColor="text1"/>
          <w:u w:color="000000" w:themeColor="text1"/>
        </w:rPr>
        <w:t xml:space="preserve"> </w:t>
      </w:r>
      <w:r w:rsidRPr="00467A21">
        <w:rPr>
          <w:color w:val="000000" w:themeColor="text1"/>
          <w:u w:color="000000" w:themeColor="text1"/>
        </w:rPr>
        <w:t>considered mainstream 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the average age of exposure to pornography is now</w:t>
      </w:r>
      <w:r>
        <w:rPr>
          <w:color w:val="000000" w:themeColor="text1"/>
          <w:u w:color="000000" w:themeColor="text1"/>
        </w:rPr>
        <w:t xml:space="preserve"> </w:t>
      </w:r>
      <w:r w:rsidRPr="00467A21">
        <w:rPr>
          <w:color w:val="000000" w:themeColor="text1"/>
          <w:u w:color="000000" w:themeColor="text1"/>
        </w:rPr>
        <w:t>eleven to twelve years;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lastRenderedPageBreak/>
        <w:t xml:space="preserve">Whereas, this early exposure </w:t>
      </w:r>
      <w:r>
        <w:rPr>
          <w:color w:val="000000" w:themeColor="text1"/>
          <w:u w:color="000000" w:themeColor="text1"/>
        </w:rPr>
        <w:t>may lead</w:t>
      </w:r>
      <w:r w:rsidRPr="00467A21">
        <w:rPr>
          <w:color w:val="000000" w:themeColor="text1"/>
          <w:u w:color="000000" w:themeColor="text1"/>
        </w:rPr>
        <w:t xml:space="preserve"> to low self</w:t>
      </w:r>
      <w:r w:rsidR="001C4062">
        <w:rPr>
          <w:color w:val="000000" w:themeColor="text1"/>
          <w:u w:color="000000" w:themeColor="text1"/>
        </w:rPr>
        <w:noBreakHyphen/>
      </w:r>
      <w:r w:rsidRPr="00467A21">
        <w:rPr>
          <w:color w:val="000000" w:themeColor="text1"/>
          <w:u w:color="000000" w:themeColor="text1"/>
        </w:rPr>
        <w:t>esteem and</w:t>
      </w:r>
      <w:r>
        <w:rPr>
          <w:color w:val="000000" w:themeColor="text1"/>
          <w:u w:color="000000" w:themeColor="text1"/>
        </w:rPr>
        <w:t xml:space="preserve"> b</w:t>
      </w:r>
      <w:r w:rsidRPr="00467A21">
        <w:rPr>
          <w:color w:val="000000" w:themeColor="text1"/>
          <w:u w:color="000000" w:themeColor="text1"/>
        </w:rPr>
        <w:t>ody</w:t>
      </w:r>
      <w:r w:rsidR="001C4062">
        <w:rPr>
          <w:color w:val="000000" w:themeColor="text1"/>
          <w:u w:color="000000" w:themeColor="text1"/>
        </w:rPr>
        <w:noBreakHyphen/>
      </w:r>
      <w:r w:rsidRPr="00467A21">
        <w:rPr>
          <w:color w:val="000000" w:themeColor="text1"/>
          <w:u w:color="000000" w:themeColor="text1"/>
        </w:rPr>
        <w:t>image disorders, an increase in problematic sexual activity at</w:t>
      </w:r>
      <w:r>
        <w:rPr>
          <w:color w:val="000000" w:themeColor="text1"/>
          <w:u w:color="000000" w:themeColor="text1"/>
        </w:rPr>
        <w:t xml:space="preserve"> </w:t>
      </w:r>
      <w:r w:rsidRPr="00467A21">
        <w:rPr>
          <w:color w:val="000000" w:themeColor="text1"/>
          <w:u w:color="000000" w:themeColor="text1"/>
        </w:rPr>
        <w:t>younger ages</w:t>
      </w:r>
      <w:r>
        <w:rPr>
          <w:color w:val="000000" w:themeColor="text1"/>
          <w:u w:color="000000" w:themeColor="text1"/>
        </w:rPr>
        <w:t>,</w:t>
      </w:r>
      <w:r w:rsidRPr="00467A21">
        <w:rPr>
          <w:color w:val="000000" w:themeColor="text1"/>
          <w:u w:color="000000" w:themeColor="text1"/>
        </w:rPr>
        <w:t xml:space="preserve"> and an increased desire among adolescents to engage in</w:t>
      </w:r>
      <w:r>
        <w:rPr>
          <w:color w:val="000000" w:themeColor="text1"/>
          <w:u w:color="000000" w:themeColor="text1"/>
        </w:rPr>
        <w:t xml:space="preserve"> </w:t>
      </w:r>
      <w:r w:rsidRPr="00467A21">
        <w:rPr>
          <w:color w:val="000000" w:themeColor="text1"/>
          <w:u w:color="000000" w:themeColor="text1"/>
        </w:rPr>
        <w:t>risky sexual behavior;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exposure to pornography often serves as sex education</w:t>
      </w:r>
      <w:r>
        <w:rPr>
          <w:color w:val="000000" w:themeColor="text1"/>
          <w:u w:color="000000" w:themeColor="text1"/>
        </w:rPr>
        <w:t xml:space="preserve"> </w:t>
      </w:r>
      <w:r w:rsidRPr="00467A21">
        <w:rPr>
          <w:color w:val="000000" w:themeColor="text1"/>
          <w:u w:color="000000" w:themeColor="text1"/>
        </w:rPr>
        <w:t>for children and youth and informs their sexual templates;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pornography </w:t>
      </w:r>
      <w:r>
        <w:rPr>
          <w:color w:val="000000" w:themeColor="text1"/>
          <w:u w:color="000000" w:themeColor="text1"/>
        </w:rPr>
        <w:t xml:space="preserve">which depicts </w:t>
      </w:r>
      <w:r w:rsidRPr="00467A21">
        <w:rPr>
          <w:color w:val="000000" w:themeColor="text1"/>
          <w:u w:color="000000" w:themeColor="text1"/>
        </w:rPr>
        <w:t>violence and abuse of women and</w:t>
      </w:r>
      <w:r>
        <w:rPr>
          <w:color w:val="000000" w:themeColor="text1"/>
          <w:u w:color="000000" w:themeColor="text1"/>
        </w:rPr>
        <w:t xml:space="preserve"> </w:t>
      </w:r>
      <w:r w:rsidRPr="00467A21">
        <w:rPr>
          <w:color w:val="000000" w:themeColor="text1"/>
          <w:u w:color="000000" w:themeColor="text1"/>
        </w:rPr>
        <w:t>children</w:t>
      </w:r>
      <w:r>
        <w:rPr>
          <w:color w:val="000000" w:themeColor="text1"/>
          <w:u w:color="000000" w:themeColor="text1"/>
        </w:rPr>
        <w:t xml:space="preserve"> tends to normalize such behavior</w:t>
      </w:r>
      <w:r w:rsidRPr="00467A21">
        <w:rPr>
          <w:color w:val="000000" w:themeColor="text1"/>
          <w:u w:color="000000" w:themeColor="text1"/>
        </w:rPr>
        <w:t>;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treats women and children as objects and</w:t>
      </w:r>
      <w:r>
        <w:rPr>
          <w:color w:val="000000" w:themeColor="text1"/>
          <w:u w:color="000000" w:themeColor="text1"/>
        </w:rPr>
        <w:t xml:space="preserve"> often portrays</w:t>
      </w:r>
      <w:r w:rsidRPr="00467A21">
        <w:rPr>
          <w:color w:val="000000" w:themeColor="text1"/>
          <w:u w:color="000000" w:themeColor="text1"/>
        </w:rPr>
        <w:t xml:space="preserve"> rape and abuse as if such acts are harmless;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equates violence towards women and children</w:t>
      </w:r>
      <w:r>
        <w:rPr>
          <w:color w:val="000000" w:themeColor="text1"/>
          <w:u w:color="000000" w:themeColor="text1"/>
        </w:rPr>
        <w:t xml:space="preserve"> </w:t>
      </w:r>
      <w:r w:rsidRPr="00467A21">
        <w:rPr>
          <w:color w:val="000000" w:themeColor="text1"/>
          <w:u w:color="000000" w:themeColor="text1"/>
        </w:rPr>
        <w:t>with sex, and pain with pleasure, which increases the demand for sex</w:t>
      </w:r>
      <w:r>
        <w:rPr>
          <w:color w:val="000000" w:themeColor="text1"/>
          <w:u w:color="000000" w:themeColor="text1"/>
        </w:rPr>
        <w:t xml:space="preserve"> </w:t>
      </w:r>
      <w:r w:rsidRPr="00467A21">
        <w:rPr>
          <w:color w:val="000000" w:themeColor="text1"/>
          <w:u w:color="000000" w:themeColor="text1"/>
        </w:rPr>
        <w:t>trafficking, prostitution, child sexual abuse images</w:t>
      </w:r>
      <w:r>
        <w:rPr>
          <w:color w:val="000000" w:themeColor="text1"/>
          <w:u w:color="000000" w:themeColor="text1"/>
        </w:rPr>
        <w:t>,</w:t>
      </w:r>
      <w:r w:rsidRPr="00467A21">
        <w:rPr>
          <w:color w:val="000000" w:themeColor="text1"/>
          <w:u w:color="000000" w:themeColor="text1"/>
        </w:rPr>
        <w:t xml:space="preserve"> and child</w:t>
      </w:r>
      <w:r>
        <w:rPr>
          <w:color w:val="000000" w:themeColor="text1"/>
          <w:u w:color="000000" w:themeColor="text1"/>
        </w:rPr>
        <w:t xml:space="preserve"> </w:t>
      </w:r>
      <w:r w:rsidRPr="00467A21">
        <w:rPr>
          <w:color w:val="000000" w:themeColor="text1"/>
          <w:u w:color="000000" w:themeColor="text1"/>
        </w:rPr>
        <w:t>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potential detrimental effects on users of pornography</w:t>
      </w:r>
      <w:r>
        <w:rPr>
          <w:color w:val="000000" w:themeColor="text1"/>
          <w:u w:color="000000" w:themeColor="text1"/>
        </w:rPr>
        <w:t xml:space="preserve"> </w:t>
      </w:r>
      <w:r w:rsidRPr="00467A21">
        <w:rPr>
          <w:color w:val="000000" w:themeColor="text1"/>
          <w:u w:color="000000" w:themeColor="text1"/>
        </w:rPr>
        <w:t>can impact brain development and functioning, contribute to</w:t>
      </w:r>
      <w:r>
        <w:rPr>
          <w:color w:val="000000" w:themeColor="text1"/>
          <w:u w:color="000000" w:themeColor="text1"/>
        </w:rPr>
        <w:t xml:space="preserve"> </w:t>
      </w:r>
      <w:r w:rsidRPr="00467A21">
        <w:rPr>
          <w:color w:val="000000" w:themeColor="text1"/>
          <w:u w:color="000000" w:themeColor="text1"/>
        </w:rPr>
        <w:t>emotional and medical illnesses, shape deviant sexual arousal</w:t>
      </w:r>
      <w:r>
        <w:rPr>
          <w:color w:val="000000" w:themeColor="text1"/>
          <w:u w:color="000000" w:themeColor="text1"/>
        </w:rPr>
        <w:t>,</w:t>
      </w:r>
      <w:r w:rsidRPr="00467A21">
        <w:rPr>
          <w:color w:val="000000" w:themeColor="text1"/>
          <w:u w:color="000000" w:themeColor="text1"/>
        </w:rPr>
        <w:t xml:space="preserve"> and</w:t>
      </w:r>
      <w:r>
        <w:rPr>
          <w:color w:val="000000" w:themeColor="text1"/>
          <w:u w:color="000000" w:themeColor="text1"/>
        </w:rPr>
        <w:t xml:space="preserve"> </w:t>
      </w:r>
      <w:r w:rsidRPr="00467A21">
        <w:rPr>
          <w:color w:val="000000" w:themeColor="text1"/>
          <w:u w:color="000000" w:themeColor="text1"/>
        </w:rPr>
        <w:t>lead to difficulty in forming or maintaining positive, intimate</w:t>
      </w:r>
      <w:r>
        <w:rPr>
          <w:color w:val="000000" w:themeColor="text1"/>
          <w:u w:color="000000" w:themeColor="text1"/>
        </w:rPr>
        <w:t xml:space="preserve"> </w:t>
      </w:r>
      <w:r w:rsidRPr="00467A21">
        <w:rPr>
          <w:color w:val="000000" w:themeColor="text1"/>
          <w:u w:color="000000" w:themeColor="text1"/>
        </w:rPr>
        <w:t>r</w:t>
      </w:r>
      <w:r>
        <w:rPr>
          <w:color w:val="000000" w:themeColor="text1"/>
          <w:u w:color="000000" w:themeColor="text1"/>
        </w:rPr>
        <w:t xml:space="preserve">elationships, as well as promote </w:t>
      </w:r>
      <w:r w:rsidRPr="00467A21">
        <w:rPr>
          <w:color w:val="000000" w:themeColor="text1"/>
          <w:u w:color="000000" w:themeColor="text1"/>
        </w:rPr>
        <w:t>problematic or harmful sexual</w:t>
      </w:r>
      <w:r>
        <w:rPr>
          <w:color w:val="000000" w:themeColor="text1"/>
          <w:u w:color="000000" w:themeColor="text1"/>
        </w:rPr>
        <w:t xml:space="preserve"> </w:t>
      </w:r>
      <w:r w:rsidRPr="00467A21">
        <w:rPr>
          <w:color w:val="000000" w:themeColor="text1"/>
          <w:u w:color="000000" w:themeColor="text1"/>
        </w:rPr>
        <w:t>behaviors and addiction;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recent neurological research indicates that pornograph</w:t>
      </w:r>
      <w:r>
        <w:rPr>
          <w:color w:val="000000" w:themeColor="text1"/>
          <w:u w:color="000000" w:themeColor="text1"/>
        </w:rPr>
        <w:t>y is</w:t>
      </w:r>
      <w:r w:rsidRPr="00467A21">
        <w:rPr>
          <w:color w:val="000000" w:themeColor="text1"/>
          <w:u w:color="000000" w:themeColor="text1"/>
        </w:rPr>
        <w:t xml:space="preserve"> potentially biologically addictive, which means the user requires</w:t>
      </w:r>
      <w:r>
        <w:rPr>
          <w:color w:val="000000" w:themeColor="text1"/>
          <w:u w:color="000000" w:themeColor="text1"/>
        </w:rPr>
        <w:t xml:space="preserve"> </w:t>
      </w:r>
      <w:r w:rsidRPr="00467A21">
        <w:rPr>
          <w:color w:val="000000" w:themeColor="text1"/>
          <w:u w:color="000000" w:themeColor="text1"/>
        </w:rPr>
        <w:t>more novelty, often in the form of more shocking material, in order</w:t>
      </w:r>
      <w:r>
        <w:rPr>
          <w:color w:val="000000" w:themeColor="text1"/>
          <w:u w:color="000000" w:themeColor="text1"/>
        </w:rPr>
        <w:t xml:space="preserve"> </w:t>
      </w:r>
      <w:r w:rsidRPr="00467A21">
        <w:rPr>
          <w:color w:val="000000" w:themeColor="text1"/>
          <w:u w:color="000000" w:themeColor="text1"/>
        </w:rPr>
        <w:t>to be satisfied;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this biological addiction leads to increasing themes of</w:t>
      </w:r>
      <w:r>
        <w:rPr>
          <w:color w:val="000000" w:themeColor="text1"/>
          <w:u w:color="000000" w:themeColor="text1"/>
        </w:rPr>
        <w:t xml:space="preserve"> </w:t>
      </w:r>
      <w:r w:rsidRPr="00467A21">
        <w:rPr>
          <w:color w:val="000000" w:themeColor="text1"/>
          <w:u w:color="000000" w:themeColor="text1"/>
        </w:rPr>
        <w:t>risky sexual behaviors, extreme degradation, violence and child</w:t>
      </w:r>
      <w:r>
        <w:rPr>
          <w:color w:val="000000" w:themeColor="text1"/>
          <w:u w:color="000000" w:themeColor="text1"/>
        </w:rPr>
        <w:t xml:space="preserve"> </w:t>
      </w:r>
      <w:r w:rsidRPr="00467A21">
        <w:rPr>
          <w:color w:val="000000" w:themeColor="text1"/>
          <w:u w:color="000000" w:themeColor="text1"/>
        </w:rPr>
        <w:t>sexual abuse images</w:t>
      </w:r>
      <w:r>
        <w:rPr>
          <w:color w:val="000000" w:themeColor="text1"/>
          <w:u w:color="000000" w:themeColor="text1"/>
        </w:rPr>
        <w:t>,</w:t>
      </w:r>
      <w:r w:rsidRPr="00467A21">
        <w:rPr>
          <w:color w:val="000000" w:themeColor="text1"/>
          <w:u w:color="000000" w:themeColor="text1"/>
        </w:rPr>
        <w:t xml:space="preserve"> and child 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pornography use is linked to lessening desire in young</w:t>
      </w:r>
      <w:r>
        <w:rPr>
          <w:color w:val="000000" w:themeColor="text1"/>
          <w:u w:color="000000" w:themeColor="text1"/>
        </w:rPr>
        <w:t xml:space="preserve"> </w:t>
      </w:r>
      <w:r w:rsidRPr="00467A21">
        <w:rPr>
          <w:color w:val="000000" w:themeColor="text1"/>
          <w:u w:color="000000" w:themeColor="text1"/>
        </w:rPr>
        <w:t>men to marry, dissatisfaction in marriage</w:t>
      </w:r>
      <w:r>
        <w:rPr>
          <w:color w:val="000000" w:themeColor="text1"/>
          <w:u w:color="000000" w:themeColor="text1"/>
        </w:rPr>
        <w:t>,</w:t>
      </w:r>
      <w:r w:rsidRPr="00467A21">
        <w:rPr>
          <w:color w:val="000000" w:themeColor="text1"/>
          <w:u w:color="000000" w:themeColor="text1"/>
        </w:rPr>
        <w:t xml:space="preserve"> and infidelity</w:t>
      </w:r>
      <w:r>
        <w:rPr>
          <w:color w:val="000000" w:themeColor="text1"/>
          <w:u w:color="000000" w:themeColor="text1"/>
        </w:rPr>
        <w:t xml:space="preserve"> and </w:t>
      </w:r>
      <w:r w:rsidRPr="00467A21">
        <w:rPr>
          <w:color w:val="000000" w:themeColor="text1"/>
          <w:u w:color="000000" w:themeColor="text1"/>
        </w:rPr>
        <w:t>this link demonstrates that pornography has a</w:t>
      </w:r>
      <w:r>
        <w:rPr>
          <w:color w:val="000000" w:themeColor="text1"/>
          <w:u w:color="000000" w:themeColor="text1"/>
        </w:rPr>
        <w:t xml:space="preserve"> </w:t>
      </w:r>
      <w:r w:rsidRPr="00467A21">
        <w:rPr>
          <w:color w:val="000000" w:themeColor="text1"/>
          <w:u w:color="000000" w:themeColor="text1"/>
        </w:rPr>
        <w:t>detrimental effect on the family unit;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overcoming the emotionally and psychologically damaging</w:t>
      </w:r>
      <w:r>
        <w:rPr>
          <w:color w:val="000000" w:themeColor="text1"/>
          <w:u w:color="000000" w:themeColor="text1"/>
        </w:rPr>
        <w:t xml:space="preserve"> </w:t>
      </w:r>
      <w:r w:rsidRPr="00467A21">
        <w:rPr>
          <w:color w:val="000000" w:themeColor="text1"/>
          <w:u w:color="000000" w:themeColor="text1"/>
        </w:rPr>
        <w:t>effects of pornography is beyond the capability of the afflicted</w:t>
      </w:r>
      <w:r>
        <w:rPr>
          <w:color w:val="000000" w:themeColor="text1"/>
          <w:u w:color="000000" w:themeColor="text1"/>
        </w:rPr>
        <w:t xml:space="preserve"> individuals to address alone; and  </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it is important to recognize the cancer on society that pornography poses when it is distributed carelessly over the </w:t>
      </w:r>
      <w:r w:rsidR="007F480C">
        <w:rPr>
          <w:color w:val="000000" w:themeColor="text1"/>
          <w:u w:color="000000" w:themeColor="text1"/>
        </w:rPr>
        <w:t>Internet</w:t>
      </w:r>
      <w:r>
        <w:rPr>
          <w:color w:val="000000" w:themeColor="text1"/>
          <w:u w:color="000000" w:themeColor="text1"/>
        </w:rPr>
        <w:t xml:space="preserve"> with little regard for the devastating and long</w:t>
      </w:r>
      <w:r w:rsidR="001C4062">
        <w:rPr>
          <w:color w:val="000000" w:themeColor="text1"/>
          <w:u w:color="000000" w:themeColor="text1"/>
        </w:rPr>
        <w:noBreakHyphen/>
      </w:r>
      <w:r>
        <w:rPr>
          <w:color w:val="000000" w:themeColor="text1"/>
          <w:u w:color="000000" w:themeColor="text1"/>
        </w:rPr>
        <w:t>lasting effects that exposure to it can cause, and begin to address the regulation of it to ensure compliance with the state</w:t>
      </w:r>
      <w:r w:rsidR="001C4062" w:rsidRPr="001C4062">
        <w:rPr>
          <w:color w:val="000000" w:themeColor="text1"/>
          <w:u w:color="000000" w:themeColor="text1"/>
        </w:rPr>
        <w:t>’</w:t>
      </w:r>
      <w:r>
        <w:rPr>
          <w:color w:val="000000" w:themeColor="text1"/>
          <w:u w:color="000000" w:themeColor="text1"/>
        </w:rPr>
        <w:t>s obscenity laws to protect the state</w:t>
      </w:r>
      <w:r w:rsidR="001C4062" w:rsidRPr="001C4062">
        <w:rPr>
          <w:color w:val="000000" w:themeColor="text1"/>
          <w:u w:color="000000" w:themeColor="text1"/>
        </w:rPr>
        <w:t>’</w:t>
      </w:r>
      <w:r>
        <w:rPr>
          <w:color w:val="000000" w:themeColor="text1"/>
          <w:u w:color="000000" w:themeColor="text1"/>
        </w:rPr>
        <w:t xml:space="preserve">s citizens and youth in particular from such exposure.  </w:t>
      </w:r>
      <w:r>
        <w:t xml:space="preserve">Now, therefore, </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pornography on the </w:t>
      </w:r>
      <w:r w:rsidR="007F480C">
        <w:t>Internet</w:t>
      </w:r>
      <w:r>
        <w:t xml:space="preserve"> in particular, and call for regulation of pornography on the </w:t>
      </w:r>
      <w:r w:rsidR="007F480C">
        <w:t>Internet</w:t>
      </w:r>
      <w:r>
        <w:t xml:space="preserve"> to ensure compliance with obscenity laws of the State. </w:t>
      </w:r>
    </w:p>
    <w:p w:rsidR="00B71ED4" w:rsidRDefault="001C4062"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A63" w:rsidRDefault="00F57A63" w:rsidP="00F57A63">
      <w:pPr>
        <w:suppressAutoHyphens/>
      </w:pPr>
    </w:p>
    <w:sectPr w:rsidR="00F57A63" w:rsidSect="00F57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2C9" w:rsidRDefault="001642C9" w:rsidP="009F0C77">
      <w:r>
        <w:separator/>
      </w:r>
    </w:p>
  </w:endnote>
  <w:endnote w:type="continuationSeparator" w:id="0">
    <w:p w:rsidR="001642C9" w:rsidRDefault="00164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D11A0C-C2AE-43BD-834C-744B74A54A39}"/>
    <w:embedBold r:id="rId2" w:fontKey="{24311E88-177B-4D42-929E-31601C5210D0}"/>
  </w:font>
  <w:font w:name="Calibri">
    <w:panose1 w:val="020F0502020204030204"/>
    <w:charset w:val="00"/>
    <w:family w:val="swiss"/>
    <w:pitch w:val="variable"/>
    <w:sig w:usb0="E00002FF" w:usb1="4000ACFF" w:usb2="00000001" w:usb3="00000000" w:csb0="0000019F" w:csb1="00000000"/>
    <w:embedRegular r:id="rId3" w:fontKey="{C70FFC5F-FF2B-4879-A0F5-3A7D577C7E5F}"/>
  </w:font>
  <w:font w:name="Segoe UI">
    <w:panose1 w:val="020B0502040204020203"/>
    <w:charset w:val="00"/>
    <w:family w:val="swiss"/>
    <w:pitch w:val="variable"/>
    <w:sig w:usb0="E10022FF" w:usb1="C000E47F" w:usb2="00000029" w:usb3="00000000" w:csb0="000001DF" w:csb1="00000000"/>
    <w:embedRegular r:id="rId4" w:fontKey="{A834C770-B587-4C32-AC60-6CDE68E2465B}"/>
  </w:font>
  <w:font w:name="Cambria">
    <w:panose1 w:val="02040503050406030204"/>
    <w:charset w:val="00"/>
    <w:family w:val="roman"/>
    <w:pitch w:val="variable"/>
    <w:sig w:usb0="E00002FF" w:usb1="400004FF" w:usb2="00000000" w:usb3="00000000" w:csb0="0000019F" w:csb1="00000000"/>
    <w:embedRegular r:id="rId5" w:fontKey="{EDE34B5D-E94B-42DB-9BC2-AC3BF400D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D4" w:rsidRPr="00F57A63" w:rsidRDefault="00F57A63" w:rsidP="00F57A63">
    <w:pPr>
      <w:pStyle w:val="Footer"/>
      <w:tabs>
        <w:tab w:val="clear" w:pos="4680"/>
        <w:tab w:val="clear" w:pos="9360"/>
        <w:tab w:val="center" w:pos="2995"/>
      </w:tabs>
      <w:spacing w:before="120"/>
    </w:pPr>
    <w:r>
      <w:t>[3573]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2C9" w:rsidRDefault="001642C9" w:rsidP="009F0C77">
      <w:r>
        <w:separator/>
      </w:r>
    </w:p>
  </w:footnote>
  <w:footnote w:type="continuationSeparator" w:id="0">
    <w:p w:rsidR="001642C9" w:rsidRDefault="00164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3AHB19"/>
    <w:docVar w:name="CoverBillType" w:val="c"/>
    <w:docVar w:name="DocPath" w:val="L:\Council\bills\BH\7013AHB19.DOCX"/>
    <w:docVar w:name="dvBillNumber" w:val="3573"/>
    <w:docVar w:name="dvBillNumberPrefix" w:val="H. "/>
    <w:docVar w:name="dvOriginalBody" w:val="House"/>
    <w:docVar w:name="dvSteno" w:val="BH"/>
    <w:docVar w:name="NameofBody" w:val="h"/>
    <w:docVar w:name="vGroup2" w:val="Council"/>
  </w:docVars>
  <w:rsids>
    <w:rsidRoot w:val="001642C9"/>
    <w:rsid w:val="00011869"/>
    <w:rsid w:val="00015CD6"/>
    <w:rsid w:val="000E0100"/>
    <w:rsid w:val="000E1785"/>
    <w:rsid w:val="000F40FA"/>
    <w:rsid w:val="001035F1"/>
    <w:rsid w:val="0010776B"/>
    <w:rsid w:val="00133E66"/>
    <w:rsid w:val="001435A3"/>
    <w:rsid w:val="00146ED3"/>
    <w:rsid w:val="00151044"/>
    <w:rsid w:val="001642C9"/>
    <w:rsid w:val="0018719B"/>
    <w:rsid w:val="001C406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CB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504"/>
    <w:rsid w:val="005C2FE2"/>
    <w:rsid w:val="005E2BC9"/>
    <w:rsid w:val="00605102"/>
    <w:rsid w:val="006215AA"/>
    <w:rsid w:val="006913C9"/>
    <w:rsid w:val="0069470D"/>
    <w:rsid w:val="006D58AA"/>
    <w:rsid w:val="00734F00"/>
    <w:rsid w:val="007A70AE"/>
    <w:rsid w:val="007F480C"/>
    <w:rsid w:val="008362E8"/>
    <w:rsid w:val="0085786E"/>
    <w:rsid w:val="008A1768"/>
    <w:rsid w:val="008A489F"/>
    <w:rsid w:val="008F0F33"/>
    <w:rsid w:val="008F4429"/>
    <w:rsid w:val="0094021A"/>
    <w:rsid w:val="009B44AF"/>
    <w:rsid w:val="009C6A0B"/>
    <w:rsid w:val="009F0C77"/>
    <w:rsid w:val="009F4DD1"/>
    <w:rsid w:val="00A02543"/>
    <w:rsid w:val="00A166E1"/>
    <w:rsid w:val="00A41684"/>
    <w:rsid w:val="00A64E80"/>
    <w:rsid w:val="00A72BCD"/>
    <w:rsid w:val="00A741D9"/>
    <w:rsid w:val="00A833AB"/>
    <w:rsid w:val="00A9741D"/>
    <w:rsid w:val="00AC34A2"/>
    <w:rsid w:val="00AD1C9A"/>
    <w:rsid w:val="00AD4B17"/>
    <w:rsid w:val="00B412D4"/>
    <w:rsid w:val="00B71E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7A6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5F9C0-275F-41F9-95CC-15224E66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0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9A2DE-F773-4259-B6CF-870E12A4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636</Words>
  <Characters>3648</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3573 Text of Previous Version (Jan. 15, 2019) - South Carolina Legislature Online</dc:title>
  <dc:creator>Bonnie Huth</dc:creator>
  <cp:lastModifiedBy>S Volk</cp:lastModifiedBy>
  <cp:revision>2</cp:revision>
  <cp:lastPrinted>2019-01-07T17:34:00Z</cp:lastPrinted>
  <dcterms:created xsi:type="dcterms:W3CDTF">2019-01-15T19:55:00Z</dcterms:created>
  <dcterms:modified xsi:type="dcterms:W3CDTF">2019-01-15T19:55:00Z</dcterms:modified>
</cp:coreProperties>
</file>