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DB0" w:rsidRDefault="00595D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12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4D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6015">
        <w:rPr>
          <w:color w:val="000000" w:themeColor="text1"/>
          <w:u w:color="000000" w:themeColor="text1"/>
        </w:rPr>
        <w:t>TO AMEND SECTION 37</w:t>
      </w:r>
      <w:r w:rsidR="005C6CB4">
        <w:rPr>
          <w:color w:val="000000" w:themeColor="text1"/>
          <w:u w:color="000000" w:themeColor="text1"/>
        </w:rPr>
        <w:noBreakHyphen/>
      </w:r>
      <w:r w:rsidRPr="003C6015">
        <w:rPr>
          <w:color w:val="000000" w:themeColor="text1"/>
          <w:u w:color="000000" w:themeColor="text1"/>
        </w:rPr>
        <w:t>3</w:t>
      </w:r>
      <w:r w:rsidR="005C6CB4">
        <w:rPr>
          <w:color w:val="000000" w:themeColor="text1"/>
          <w:u w:color="000000" w:themeColor="text1"/>
        </w:rPr>
        <w:noBreakHyphen/>
      </w:r>
      <w:r w:rsidRPr="003C6015">
        <w:rPr>
          <w:color w:val="000000" w:themeColor="text1"/>
          <w:u w:color="000000" w:themeColor="text1"/>
        </w:rPr>
        <w:t>413, CODE OF LAWS OF SOUTH CAROLINA, 1976, RELATING TO SHORT</w:t>
      </w:r>
      <w:r w:rsidR="005C6CB4">
        <w:rPr>
          <w:color w:val="000000" w:themeColor="text1"/>
          <w:u w:color="000000" w:themeColor="text1"/>
        </w:rPr>
        <w:noBreakHyphen/>
      </w:r>
      <w:r w:rsidRPr="003C6015">
        <w:rPr>
          <w:color w:val="000000" w:themeColor="text1"/>
          <w:u w:color="000000" w:themeColor="text1"/>
        </w:rPr>
        <w:t>TERM VEHICLE</w:t>
      </w:r>
      <w:r w:rsidR="005C6CB4">
        <w:rPr>
          <w:color w:val="000000" w:themeColor="text1"/>
          <w:u w:color="000000" w:themeColor="text1"/>
        </w:rPr>
        <w:noBreakHyphen/>
      </w:r>
      <w:r w:rsidRPr="003C6015">
        <w:rPr>
          <w:color w:val="000000" w:themeColor="text1"/>
          <w:u w:color="000000" w:themeColor="text1"/>
        </w:rPr>
        <w:t>SECURED LOANS, SO AS TO ALTER CERTAIN SHORT</w:t>
      </w:r>
      <w:r w:rsidR="005C6CB4">
        <w:rPr>
          <w:color w:val="000000" w:themeColor="text1"/>
          <w:u w:color="000000" w:themeColor="text1"/>
        </w:rPr>
        <w:noBreakHyphen/>
      </w:r>
      <w:r w:rsidRPr="003C6015">
        <w:rPr>
          <w:color w:val="000000" w:themeColor="text1"/>
          <w:u w:color="000000" w:themeColor="text1"/>
        </w:rPr>
        <w:t>TERM VEHICLE</w:t>
      </w:r>
      <w:r w:rsidR="005C6CB4">
        <w:rPr>
          <w:color w:val="000000" w:themeColor="text1"/>
          <w:u w:color="000000" w:themeColor="text1"/>
        </w:rPr>
        <w:noBreakHyphen/>
      </w:r>
      <w:r w:rsidRPr="003C6015">
        <w:rPr>
          <w:color w:val="000000" w:themeColor="text1"/>
          <w:u w:color="000000" w:themeColor="text1"/>
        </w:rPr>
        <w:t>SECURED LOAN REQUIREMENTS INCLUDING EXTENDING THE REPAYMENT TERM AND SETTING CERTAIN RENEWAL REQUIREMENTS, TO ESTABLISH CERTAIN REQUIREMENTS BEFORE A LENDER MAY MAKE A LOAN AND TO PROVIDE THAT FAILURE TO MEET THESE REQUIREMENTS RENDERS THE LOAN VOID, AND TO UPDATE NOTICE REQUIREMENTS FOR THE LOAN AGREEMENT.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1235" w:rsidRDefault="00891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1235" w:rsidRDefault="00891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C6015">
        <w:rPr>
          <w:color w:val="000000" w:themeColor="text1"/>
          <w:u w:color="000000" w:themeColor="text1"/>
        </w:rPr>
        <w:t>1.</w:t>
      </w:r>
      <w:r>
        <w:rPr>
          <w:color w:val="000000" w:themeColor="text1"/>
          <w:u w:color="000000" w:themeColor="text1"/>
        </w:rPr>
        <w:tab/>
      </w:r>
      <w:r w:rsidRPr="003C6015">
        <w:rPr>
          <w:color w:val="000000" w:themeColor="text1"/>
          <w:u w:color="000000" w:themeColor="text1"/>
        </w:rPr>
        <w:t>Section 37</w:t>
      </w:r>
      <w:r w:rsidR="005C6CB4">
        <w:rPr>
          <w:color w:val="000000" w:themeColor="text1"/>
          <w:u w:color="000000" w:themeColor="text1"/>
        </w:rPr>
        <w:noBreakHyphen/>
      </w:r>
      <w:r w:rsidRPr="003C6015">
        <w:rPr>
          <w:color w:val="000000" w:themeColor="text1"/>
          <w:u w:color="000000" w:themeColor="text1"/>
        </w:rPr>
        <w:t>3</w:t>
      </w:r>
      <w:r w:rsidR="005C6CB4">
        <w:rPr>
          <w:color w:val="000000" w:themeColor="text1"/>
          <w:u w:color="000000" w:themeColor="text1"/>
        </w:rPr>
        <w:noBreakHyphen/>
      </w:r>
      <w:r w:rsidRPr="003C6015">
        <w:rPr>
          <w:color w:val="000000" w:themeColor="text1"/>
          <w:u w:color="000000" w:themeColor="text1"/>
        </w:rPr>
        <w:t xml:space="preserve">413 of the 1976 Code is amended to read: </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tab/>
        <w:t>“Section 37</w:t>
      </w:r>
      <w:r w:rsidR="005C6CB4">
        <w:rPr>
          <w:color w:val="000000" w:themeColor="text1"/>
          <w:u w:color="000000" w:themeColor="text1"/>
        </w:rPr>
        <w:noBreakHyphen/>
      </w:r>
      <w:r w:rsidRPr="003C6015">
        <w:rPr>
          <w:color w:val="000000" w:themeColor="text1"/>
          <w:u w:color="000000" w:themeColor="text1"/>
        </w:rPr>
        <w:t>3</w:t>
      </w:r>
      <w:r w:rsidR="005C6CB4">
        <w:rPr>
          <w:color w:val="000000" w:themeColor="text1"/>
          <w:u w:color="000000" w:themeColor="text1"/>
        </w:rPr>
        <w:noBreakHyphen/>
      </w:r>
      <w:r w:rsidRPr="003C6015">
        <w:rPr>
          <w:color w:val="000000" w:themeColor="text1"/>
          <w:u w:color="000000" w:themeColor="text1"/>
        </w:rPr>
        <w:t>413.</w:t>
      </w:r>
      <w:r>
        <w:rPr>
          <w:color w:val="000000" w:themeColor="text1"/>
          <w:u w:color="000000" w:themeColor="text1"/>
        </w:rPr>
        <w:tab/>
      </w:r>
      <w:r w:rsidRPr="003C6015">
        <w:rPr>
          <w:color w:val="000000" w:themeColor="text1"/>
          <w:u w:color="000000" w:themeColor="text1"/>
        </w:rPr>
        <w:t>(1)</w:t>
      </w:r>
      <w:r>
        <w:rPr>
          <w:color w:val="000000" w:themeColor="text1"/>
          <w:u w:color="000000" w:themeColor="text1"/>
        </w:rPr>
        <w:tab/>
      </w:r>
      <w:r w:rsidRPr="003C6015">
        <w:rPr>
          <w:color w:val="000000" w:themeColor="text1"/>
          <w:u w:color="000000" w:themeColor="text1"/>
        </w:rPr>
        <w:t xml:space="preserve">A </w:t>
      </w:r>
      <w:r w:rsidR="005C6CB4" w:rsidRPr="005C6CB4">
        <w:rPr>
          <w:color w:val="000000" w:themeColor="text1"/>
          <w:u w:color="000000" w:themeColor="text1"/>
        </w:rPr>
        <w:t>‘</w:t>
      </w:r>
      <w:r w:rsidRPr="003C6015">
        <w:rPr>
          <w:color w:val="000000" w:themeColor="text1"/>
          <w:u w:color="000000" w:themeColor="text1"/>
        </w:rPr>
        <w:t>short</w:t>
      </w:r>
      <w:r w:rsidR="005C6CB4">
        <w:rPr>
          <w:color w:val="000000" w:themeColor="text1"/>
          <w:u w:color="000000" w:themeColor="text1"/>
        </w:rPr>
        <w:noBreakHyphen/>
      </w:r>
      <w:r w:rsidRPr="003C6015">
        <w:rPr>
          <w:color w:val="000000" w:themeColor="text1"/>
          <w:u w:color="000000" w:themeColor="text1"/>
        </w:rPr>
        <w:t xml:space="preserve">term </w:t>
      </w:r>
      <w:r w:rsidR="005C6CB4">
        <w:rPr>
          <w:color w:val="000000" w:themeColor="text1"/>
          <w:u w:color="000000" w:themeColor="text1"/>
        </w:rPr>
        <w:t>vehicle</w:t>
      </w:r>
      <w:r w:rsidR="005C6CB4">
        <w:rPr>
          <w:color w:val="000000" w:themeColor="text1"/>
          <w:u w:color="000000" w:themeColor="text1"/>
        </w:rPr>
        <w:noBreakHyphen/>
        <w:t>secured</w:t>
      </w:r>
      <w:r w:rsidRPr="003C6015">
        <w:rPr>
          <w:color w:val="000000" w:themeColor="text1"/>
          <w:u w:color="000000" w:themeColor="text1"/>
        </w:rPr>
        <w:t xml:space="preserve"> loan</w:t>
      </w:r>
      <w:r w:rsidR="005C6CB4" w:rsidRPr="005C6CB4">
        <w:rPr>
          <w:color w:val="000000" w:themeColor="text1"/>
          <w:u w:color="000000" w:themeColor="text1"/>
        </w:rPr>
        <w:t>’</w:t>
      </w:r>
      <w:r w:rsidRPr="003C6015">
        <w:rPr>
          <w:color w:val="000000" w:themeColor="text1"/>
          <w:u w:color="000000" w:themeColor="text1"/>
        </w:rPr>
        <w:t xml:space="preserve"> means a nonpurchase money consumer loan with an original repayment term of less than </w:t>
      </w:r>
      <w:r w:rsidRPr="003C6015">
        <w:rPr>
          <w:strike/>
          <w:color w:val="000000" w:themeColor="text1"/>
          <w:u w:color="000000" w:themeColor="text1"/>
        </w:rPr>
        <w:t>one hundred and twenty days</w:t>
      </w:r>
      <w:r w:rsidRPr="003C6015">
        <w:rPr>
          <w:color w:val="000000" w:themeColor="text1"/>
          <w:u w:color="000000" w:themeColor="text1"/>
        </w:rPr>
        <w:t xml:space="preserve"> </w:t>
      </w:r>
      <w:r w:rsidRPr="003C6015">
        <w:rPr>
          <w:color w:val="000000" w:themeColor="text1"/>
          <w:u w:val="single" w:color="000000" w:themeColor="text1"/>
        </w:rPr>
        <w:t>twenty</w:t>
      </w:r>
      <w:r w:rsidR="005C6CB4">
        <w:rPr>
          <w:color w:val="000000" w:themeColor="text1"/>
          <w:u w:val="single" w:color="000000" w:themeColor="text1"/>
        </w:rPr>
        <w:noBreakHyphen/>
      </w:r>
      <w:r w:rsidRPr="003C6015">
        <w:rPr>
          <w:color w:val="000000" w:themeColor="text1"/>
          <w:u w:val="single" w:color="000000" w:themeColor="text1"/>
        </w:rPr>
        <w:t>four months</w:t>
      </w:r>
      <w:r w:rsidRPr="003C6015">
        <w:rPr>
          <w:color w:val="000000" w:themeColor="text1"/>
          <w:u w:color="000000" w:themeColor="text1"/>
        </w:rPr>
        <w:t xml:space="preserve"> and secured by a motor vehicle. It does not include a loan made by a supervised financial organization.</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tab/>
        <w:t>(2)</w:t>
      </w:r>
      <w:r>
        <w:rPr>
          <w:color w:val="000000" w:themeColor="text1"/>
          <w:u w:color="000000" w:themeColor="text1"/>
        </w:rPr>
        <w:tab/>
      </w:r>
      <w:r w:rsidRPr="003C6015">
        <w:rPr>
          <w:color w:val="000000" w:themeColor="text1"/>
          <w:u w:color="000000" w:themeColor="text1"/>
        </w:rPr>
        <w:t>A short</w:t>
      </w:r>
      <w:r w:rsidR="005C6CB4">
        <w:rPr>
          <w:color w:val="000000" w:themeColor="text1"/>
          <w:u w:color="000000" w:themeColor="text1"/>
        </w:rPr>
        <w:noBreakHyphen/>
      </w:r>
      <w:r w:rsidRPr="003C6015">
        <w:rPr>
          <w:color w:val="000000" w:themeColor="text1"/>
          <w:u w:color="000000" w:themeColor="text1"/>
        </w:rPr>
        <w:t xml:space="preserve">term </w:t>
      </w:r>
      <w:r w:rsidR="005C6CB4">
        <w:rPr>
          <w:color w:val="000000" w:themeColor="text1"/>
          <w:u w:color="000000" w:themeColor="text1"/>
        </w:rPr>
        <w:t>vehicle</w:t>
      </w:r>
      <w:r w:rsidR="005C6CB4">
        <w:rPr>
          <w:color w:val="000000" w:themeColor="text1"/>
          <w:u w:color="000000" w:themeColor="text1"/>
        </w:rPr>
        <w:noBreakHyphen/>
        <w:t>secured</w:t>
      </w:r>
      <w:r w:rsidRPr="003C6015">
        <w:rPr>
          <w:color w:val="000000" w:themeColor="text1"/>
          <w:u w:color="000000" w:themeColor="text1"/>
        </w:rPr>
        <w:t xml:space="preserve"> loan must be for an original period of at least </w:t>
      </w:r>
      <w:r w:rsidRPr="003C6015">
        <w:rPr>
          <w:strike/>
          <w:color w:val="000000" w:themeColor="text1"/>
          <w:u w:color="000000" w:themeColor="text1"/>
        </w:rPr>
        <w:t>one month</w:t>
      </w:r>
      <w:r w:rsidRPr="003C6015">
        <w:rPr>
          <w:color w:val="000000" w:themeColor="text1"/>
          <w:u w:color="000000" w:themeColor="text1"/>
        </w:rPr>
        <w:t xml:space="preserve"> </w:t>
      </w:r>
      <w:r w:rsidRPr="003C6015">
        <w:rPr>
          <w:color w:val="000000" w:themeColor="text1"/>
          <w:u w:val="single" w:color="000000" w:themeColor="text1"/>
        </w:rPr>
        <w:t>six months</w:t>
      </w:r>
      <w:r w:rsidRPr="003C6015">
        <w:rPr>
          <w:color w:val="000000" w:themeColor="text1"/>
          <w:u w:color="000000" w:themeColor="text1"/>
        </w:rPr>
        <w:t xml:space="preserve">. A lender may allow the loan to be renewed no more than </w:t>
      </w:r>
      <w:r w:rsidRPr="003C6015">
        <w:rPr>
          <w:strike/>
          <w:color w:val="000000" w:themeColor="text1"/>
          <w:u w:color="000000" w:themeColor="text1"/>
        </w:rPr>
        <w:t>six</w:t>
      </w:r>
      <w:r w:rsidRPr="003C6015">
        <w:rPr>
          <w:color w:val="000000" w:themeColor="text1"/>
          <w:u w:color="000000" w:themeColor="text1"/>
        </w:rPr>
        <w:t xml:space="preserve"> </w:t>
      </w:r>
      <w:r w:rsidRPr="003C6015">
        <w:rPr>
          <w:color w:val="000000" w:themeColor="text1"/>
          <w:u w:val="single" w:color="000000" w:themeColor="text1"/>
        </w:rPr>
        <w:t>one</w:t>
      </w:r>
      <w:r w:rsidRPr="003C6015">
        <w:rPr>
          <w:color w:val="000000" w:themeColor="text1"/>
          <w:u w:color="000000" w:themeColor="text1"/>
        </w:rPr>
        <w:t xml:space="preserve"> additional </w:t>
      </w:r>
      <w:r w:rsidRPr="003C6015">
        <w:rPr>
          <w:strike/>
          <w:color w:val="000000" w:themeColor="text1"/>
          <w:u w:color="000000" w:themeColor="text1"/>
        </w:rPr>
        <w:t>periods</w:t>
      </w:r>
      <w:r w:rsidRPr="003C6015">
        <w:rPr>
          <w:color w:val="000000" w:themeColor="text1"/>
          <w:u w:color="000000" w:themeColor="text1"/>
        </w:rPr>
        <w:t xml:space="preserve"> </w:t>
      </w:r>
      <w:r w:rsidRPr="003C6015">
        <w:rPr>
          <w:color w:val="000000" w:themeColor="text1"/>
          <w:u w:val="single" w:color="000000" w:themeColor="text1"/>
        </w:rPr>
        <w:t>period</w:t>
      </w:r>
      <w:r w:rsidRPr="003C6015">
        <w:rPr>
          <w:color w:val="000000" w:themeColor="text1"/>
          <w:u w:color="000000" w:themeColor="text1"/>
        </w:rPr>
        <w:t xml:space="preserve">, not to exceed </w:t>
      </w:r>
      <w:r w:rsidRPr="003C6015">
        <w:rPr>
          <w:strike/>
          <w:color w:val="000000" w:themeColor="text1"/>
          <w:u w:color="000000" w:themeColor="text1"/>
        </w:rPr>
        <w:t>two hundred forty days, with each period equal to the length of the original period</w:t>
      </w:r>
      <w:r w:rsidRPr="003C6015">
        <w:rPr>
          <w:color w:val="000000" w:themeColor="text1"/>
          <w:u w:color="000000" w:themeColor="text1"/>
        </w:rPr>
        <w:t xml:space="preserve"> </w:t>
      </w:r>
      <w:r w:rsidRPr="003C6015">
        <w:rPr>
          <w:color w:val="000000" w:themeColor="text1"/>
          <w:u w:val="single" w:color="000000" w:themeColor="text1"/>
        </w:rPr>
        <w:t>one hundred and eighty days</w:t>
      </w:r>
      <w:r w:rsidRPr="003C6015">
        <w:rPr>
          <w:color w:val="000000" w:themeColor="text1"/>
          <w:u w:color="000000" w:themeColor="text1"/>
        </w:rPr>
        <w:t>. A short</w:t>
      </w:r>
      <w:r w:rsidR="005C6CB4">
        <w:rPr>
          <w:color w:val="000000" w:themeColor="text1"/>
          <w:u w:color="000000" w:themeColor="text1"/>
        </w:rPr>
        <w:noBreakHyphen/>
      </w:r>
      <w:r w:rsidRPr="003C6015">
        <w:rPr>
          <w:color w:val="000000" w:themeColor="text1"/>
          <w:u w:color="000000" w:themeColor="text1"/>
        </w:rPr>
        <w:t xml:space="preserve">term </w:t>
      </w:r>
      <w:r w:rsidR="005C6CB4">
        <w:rPr>
          <w:color w:val="000000" w:themeColor="text1"/>
          <w:u w:color="000000" w:themeColor="text1"/>
        </w:rPr>
        <w:t>vehicle</w:t>
      </w:r>
      <w:r w:rsidR="005C6CB4">
        <w:rPr>
          <w:color w:val="000000" w:themeColor="text1"/>
          <w:u w:color="000000" w:themeColor="text1"/>
        </w:rPr>
        <w:noBreakHyphen/>
        <w:t>secured</w:t>
      </w:r>
      <w:r w:rsidRPr="003C6015">
        <w:rPr>
          <w:color w:val="000000" w:themeColor="text1"/>
          <w:u w:color="000000" w:themeColor="text1"/>
        </w:rPr>
        <w:t xml:space="preserve"> loan may not accrue interest after the maturity of the sixth renewal period. After the maturity of the final renewal period, the borrower may repay the remaining principal, without additional interest, in six equal monthly installments. For the </w:t>
      </w:r>
      <w:r w:rsidRPr="003C6015">
        <w:rPr>
          <w:color w:val="000000" w:themeColor="text1"/>
          <w:u w:color="000000" w:themeColor="text1"/>
        </w:rPr>
        <w:lastRenderedPageBreak/>
        <w:t>purposes of this section, a renewal is an extension of a short</w:t>
      </w:r>
      <w:r w:rsidR="005C6CB4">
        <w:rPr>
          <w:color w:val="000000" w:themeColor="text1"/>
          <w:u w:color="000000" w:themeColor="text1"/>
        </w:rPr>
        <w:noBreakHyphen/>
      </w:r>
      <w:r w:rsidRPr="003C6015">
        <w:rPr>
          <w:color w:val="000000" w:themeColor="text1"/>
          <w:u w:color="000000" w:themeColor="text1"/>
        </w:rPr>
        <w:t xml:space="preserve">term </w:t>
      </w:r>
      <w:r w:rsidR="005C6CB4">
        <w:rPr>
          <w:color w:val="000000" w:themeColor="text1"/>
          <w:u w:color="000000" w:themeColor="text1"/>
        </w:rPr>
        <w:t>vehicle</w:t>
      </w:r>
      <w:r w:rsidR="005C6CB4">
        <w:rPr>
          <w:color w:val="000000" w:themeColor="text1"/>
          <w:u w:color="000000" w:themeColor="text1"/>
        </w:rPr>
        <w:noBreakHyphen/>
        <w:t>secured</w:t>
      </w:r>
      <w:r w:rsidRPr="003C6015">
        <w:rPr>
          <w:color w:val="000000" w:themeColor="text1"/>
          <w:u w:color="000000" w:themeColor="text1"/>
        </w:rPr>
        <w:t xml:space="preserve"> loan for an additional period without changes in the terms of the loan other than a reduction in its principal. Accrued interest must not be capitalized or added to the principal of the loan at the time of a renewal. Fees must not be charged, other than the lien recording fee in the exact amount of the governmental entity</w:t>
      </w:r>
      <w:r w:rsidR="005C6CB4" w:rsidRPr="005C6CB4">
        <w:rPr>
          <w:color w:val="000000" w:themeColor="text1"/>
          <w:u w:color="000000" w:themeColor="text1"/>
        </w:rPr>
        <w:t>’</w:t>
      </w:r>
      <w:r w:rsidRPr="003C6015">
        <w:rPr>
          <w:color w:val="000000" w:themeColor="text1"/>
          <w:u w:color="000000" w:themeColor="text1"/>
        </w:rPr>
        <w:t>s charge.</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tab/>
        <w:t>(3)</w:t>
      </w:r>
      <w:r>
        <w:rPr>
          <w:color w:val="000000" w:themeColor="text1"/>
          <w:u w:color="000000" w:themeColor="text1"/>
        </w:rPr>
        <w:tab/>
      </w:r>
      <w:r w:rsidRPr="003C6015">
        <w:rPr>
          <w:color w:val="000000" w:themeColor="text1"/>
          <w:u w:color="000000" w:themeColor="text1"/>
        </w:rPr>
        <w:t>Before making a short</w:t>
      </w:r>
      <w:r w:rsidR="005C6CB4">
        <w:rPr>
          <w:color w:val="000000" w:themeColor="text1"/>
          <w:u w:color="000000" w:themeColor="text1"/>
        </w:rPr>
        <w:noBreakHyphen/>
      </w:r>
      <w:r w:rsidRPr="003C6015">
        <w:rPr>
          <w:color w:val="000000" w:themeColor="text1"/>
          <w:u w:color="000000" w:themeColor="text1"/>
        </w:rPr>
        <w:t xml:space="preserve">term </w:t>
      </w:r>
      <w:r w:rsidR="005C6CB4">
        <w:rPr>
          <w:color w:val="000000" w:themeColor="text1"/>
          <w:u w:color="000000" w:themeColor="text1"/>
        </w:rPr>
        <w:t>vehicle</w:t>
      </w:r>
      <w:r w:rsidR="005C6CB4">
        <w:rPr>
          <w:color w:val="000000" w:themeColor="text1"/>
          <w:u w:color="000000" w:themeColor="text1"/>
        </w:rPr>
        <w:noBreakHyphen/>
        <w:t>secured</w:t>
      </w:r>
      <w:r w:rsidRPr="003C6015">
        <w:rPr>
          <w:color w:val="000000" w:themeColor="text1"/>
          <w:u w:color="000000" w:themeColor="text1"/>
        </w:rPr>
        <w:t xml:space="preserve"> loan, a lender shall </w:t>
      </w:r>
      <w:r w:rsidRPr="003C6015">
        <w:rPr>
          <w:strike/>
          <w:color w:val="000000" w:themeColor="text1"/>
          <w:u w:color="000000" w:themeColor="text1"/>
        </w:rPr>
        <w:t>form a good faith belief that the borrower has the ability to</w:t>
      </w:r>
      <w:r w:rsidRPr="003C6015">
        <w:rPr>
          <w:color w:val="000000" w:themeColor="text1"/>
          <w:u w:color="000000" w:themeColor="text1"/>
        </w:rPr>
        <w:t xml:space="preserve"> </w:t>
      </w:r>
      <w:r w:rsidRPr="003C6015">
        <w:rPr>
          <w:color w:val="000000" w:themeColor="text1"/>
          <w:u w:val="single" w:color="000000" w:themeColor="text1"/>
        </w:rPr>
        <w:t>determine based on the information gathered from a credit report and documentation providing the borrower</w:t>
      </w:r>
      <w:r w:rsidR="005C6CB4" w:rsidRPr="005C6CB4">
        <w:rPr>
          <w:color w:val="000000" w:themeColor="text1"/>
          <w:u w:val="single" w:color="000000" w:themeColor="text1"/>
        </w:rPr>
        <w:t>’</w:t>
      </w:r>
      <w:r w:rsidRPr="003C6015">
        <w:rPr>
          <w:color w:val="000000" w:themeColor="text1"/>
          <w:u w:val="single" w:color="000000" w:themeColor="text1"/>
        </w:rPr>
        <w:t>s income and total monthly payment obligations that the borrower has sufficient income to</w:t>
      </w:r>
      <w:r w:rsidRPr="003C6015">
        <w:rPr>
          <w:color w:val="000000" w:themeColor="text1"/>
          <w:u w:color="000000" w:themeColor="text1"/>
        </w:rPr>
        <w:t xml:space="preserve"> repay the loan, considering the borrower</w:t>
      </w:r>
      <w:r w:rsidR="005C6CB4" w:rsidRPr="005C6CB4">
        <w:rPr>
          <w:color w:val="000000" w:themeColor="text1"/>
          <w:u w:color="000000" w:themeColor="text1"/>
        </w:rPr>
        <w:t>’</w:t>
      </w:r>
      <w:r w:rsidRPr="003C6015">
        <w:rPr>
          <w:color w:val="000000" w:themeColor="text1"/>
          <w:u w:color="000000" w:themeColor="text1"/>
        </w:rPr>
        <w:t>s, and any coborrower</w:t>
      </w:r>
      <w:r w:rsidR="005C6CB4" w:rsidRPr="005C6CB4">
        <w:rPr>
          <w:color w:val="000000" w:themeColor="text1"/>
          <w:u w:color="000000" w:themeColor="text1"/>
        </w:rPr>
        <w:t>’</w:t>
      </w:r>
      <w:r w:rsidRPr="003C6015">
        <w:rPr>
          <w:color w:val="000000" w:themeColor="text1"/>
          <w:u w:color="000000" w:themeColor="text1"/>
        </w:rPr>
        <w:t>s, employment, monthly income, and other monthly expenses compared to the loan</w:t>
      </w:r>
      <w:r w:rsidR="005C6CB4" w:rsidRPr="005C6CB4">
        <w:rPr>
          <w:color w:val="000000" w:themeColor="text1"/>
          <w:u w:color="000000" w:themeColor="text1"/>
        </w:rPr>
        <w:t>’</w:t>
      </w:r>
      <w:r w:rsidRPr="003C6015">
        <w:rPr>
          <w:color w:val="000000" w:themeColor="text1"/>
          <w:u w:color="000000" w:themeColor="text1"/>
        </w:rPr>
        <w:t xml:space="preserve">s repayment obligation for the original term and permitted renewals. The lender is considered to comply with this subsection if the lender obtains </w:t>
      </w:r>
      <w:r w:rsidRPr="003C6015">
        <w:rPr>
          <w:strike/>
          <w:color w:val="000000" w:themeColor="text1"/>
          <w:u w:color="000000" w:themeColor="text1"/>
        </w:rPr>
        <w:t>from the borrower, on a form separate from the loan agreement, a signed statement that the information the borrower has provided regarding employment, income, and expenses is true and correct and that, given the information, the borrower believes he has the ability to repay the loan</w:t>
      </w:r>
      <w:r w:rsidRPr="003C6015">
        <w:rPr>
          <w:color w:val="000000" w:themeColor="text1"/>
          <w:u w:color="000000" w:themeColor="text1"/>
        </w:rPr>
        <w:t xml:space="preserve"> </w:t>
      </w:r>
      <w:r w:rsidRPr="003C6015">
        <w:rPr>
          <w:color w:val="000000" w:themeColor="text1"/>
          <w:u w:val="single" w:color="000000" w:themeColor="text1"/>
        </w:rPr>
        <w:t>a copy of the borrower</w:t>
      </w:r>
      <w:r w:rsidR="005C6CB4" w:rsidRPr="005C6CB4">
        <w:rPr>
          <w:color w:val="000000" w:themeColor="text1"/>
          <w:u w:val="single" w:color="000000" w:themeColor="text1"/>
        </w:rPr>
        <w:t>’</w:t>
      </w:r>
      <w:r w:rsidRPr="003C6015">
        <w:rPr>
          <w:color w:val="000000" w:themeColor="text1"/>
          <w:u w:val="single" w:color="000000" w:themeColor="text1"/>
        </w:rPr>
        <w:t>s credit report and written or electronic verification of employment, income, and expenses. A loan made by a lender in violation of this section is void</w:t>
      </w:r>
      <w:r w:rsidRPr="003C6015">
        <w:rPr>
          <w:color w:val="000000" w:themeColor="text1"/>
          <w:u w:color="000000" w:themeColor="text1"/>
        </w:rPr>
        <w:t>.</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tab/>
        <w:t>(4)</w:t>
      </w:r>
      <w:r>
        <w:rPr>
          <w:color w:val="000000" w:themeColor="text1"/>
          <w:u w:color="000000" w:themeColor="text1"/>
        </w:rPr>
        <w:tab/>
      </w:r>
      <w:r w:rsidRPr="003C6015">
        <w:rPr>
          <w:color w:val="000000" w:themeColor="text1"/>
          <w:u w:color="000000" w:themeColor="text1"/>
        </w:rPr>
        <w:t>A lender may not make a short</w:t>
      </w:r>
      <w:r w:rsidR="005C6CB4">
        <w:rPr>
          <w:color w:val="000000" w:themeColor="text1"/>
          <w:u w:color="000000" w:themeColor="text1"/>
        </w:rPr>
        <w:noBreakHyphen/>
      </w:r>
      <w:r w:rsidRPr="003C6015">
        <w:rPr>
          <w:color w:val="000000" w:themeColor="text1"/>
          <w:u w:color="000000" w:themeColor="text1"/>
        </w:rPr>
        <w:t xml:space="preserve">term </w:t>
      </w:r>
      <w:r w:rsidR="005C6CB4">
        <w:rPr>
          <w:color w:val="000000" w:themeColor="text1"/>
          <w:u w:color="000000" w:themeColor="text1"/>
        </w:rPr>
        <w:t>vehicle</w:t>
      </w:r>
      <w:r w:rsidR="005C6CB4">
        <w:rPr>
          <w:color w:val="000000" w:themeColor="text1"/>
          <w:u w:color="000000" w:themeColor="text1"/>
        </w:rPr>
        <w:noBreakHyphen/>
        <w:t>secured</w:t>
      </w:r>
      <w:r w:rsidRPr="003C6015">
        <w:rPr>
          <w:color w:val="000000" w:themeColor="text1"/>
          <w:u w:color="000000" w:themeColor="text1"/>
        </w:rPr>
        <w:t xml:space="preserve"> loan in a principal amount greater than the fair market retail value of the motor vehicle securing the loan, as determined by common industry appraisal guides. If the motor vehicle securing the loan is not listed in common appraisal guides, the lender shall use his best judgment to determine the value.</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tab/>
        <w:t>(5)</w:t>
      </w:r>
      <w:r>
        <w:rPr>
          <w:color w:val="000000" w:themeColor="text1"/>
          <w:u w:color="000000" w:themeColor="text1"/>
        </w:rPr>
        <w:tab/>
      </w:r>
      <w:r w:rsidRPr="003C6015">
        <w:rPr>
          <w:color w:val="000000" w:themeColor="text1"/>
          <w:u w:color="000000" w:themeColor="text1"/>
        </w:rPr>
        <w:t>Except in the event of fraud by the borrower, if a borrower defaults in the repayment of a short</w:t>
      </w:r>
      <w:r w:rsidR="005C6CB4">
        <w:rPr>
          <w:color w:val="000000" w:themeColor="text1"/>
          <w:u w:color="000000" w:themeColor="text1"/>
        </w:rPr>
        <w:noBreakHyphen/>
      </w:r>
      <w:r w:rsidRPr="003C6015">
        <w:rPr>
          <w:color w:val="000000" w:themeColor="text1"/>
          <w:u w:color="000000" w:themeColor="text1"/>
        </w:rPr>
        <w:t xml:space="preserve">term </w:t>
      </w:r>
      <w:r w:rsidR="005C6CB4">
        <w:rPr>
          <w:color w:val="000000" w:themeColor="text1"/>
          <w:u w:color="000000" w:themeColor="text1"/>
        </w:rPr>
        <w:t>vehicle</w:t>
      </w:r>
      <w:r w:rsidR="005C6CB4">
        <w:rPr>
          <w:color w:val="000000" w:themeColor="text1"/>
          <w:u w:color="000000" w:themeColor="text1"/>
        </w:rPr>
        <w:noBreakHyphen/>
        <w:t>secured</w:t>
      </w:r>
      <w:r w:rsidRPr="003C6015">
        <w:rPr>
          <w:color w:val="000000" w:themeColor="text1"/>
          <w:u w:color="000000" w:themeColor="text1"/>
        </w:rPr>
        <w:t xml:space="preserve"> loan, the lender</w:t>
      </w:r>
      <w:r w:rsidR="005C6CB4" w:rsidRPr="005C6CB4">
        <w:rPr>
          <w:color w:val="000000" w:themeColor="text1"/>
          <w:u w:color="000000" w:themeColor="text1"/>
        </w:rPr>
        <w:t>’</w:t>
      </w:r>
      <w:r w:rsidRPr="003C6015">
        <w:rPr>
          <w:color w:val="000000" w:themeColor="text1"/>
          <w:u w:color="000000" w:themeColor="text1"/>
        </w:rPr>
        <w:t>s sole remedy is to seek possession and sale of the motor vehicle securing the loan and the lender may not pursue the borrower personally in an action for repayment of the loan or for any deficiency after sale. Notwithstanding this section, the lender must return to the borrower any surplus obtained after sale in excess of the amount owed on the loan and reasonable expenses of repossession and sale in accordance with Chapter 9, Title 36.</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tab/>
        <w:t>(6)</w:t>
      </w:r>
      <w:r>
        <w:rPr>
          <w:color w:val="000000" w:themeColor="text1"/>
          <w:u w:color="000000" w:themeColor="text1"/>
        </w:rPr>
        <w:tab/>
      </w:r>
      <w:r w:rsidRPr="003C6015">
        <w:rPr>
          <w:color w:val="000000" w:themeColor="text1"/>
          <w:u w:color="000000" w:themeColor="text1"/>
        </w:rPr>
        <w:t>In a short</w:t>
      </w:r>
      <w:r w:rsidR="005C6CB4">
        <w:rPr>
          <w:color w:val="000000" w:themeColor="text1"/>
          <w:u w:color="000000" w:themeColor="text1"/>
        </w:rPr>
        <w:noBreakHyphen/>
      </w:r>
      <w:r w:rsidRPr="003C6015">
        <w:rPr>
          <w:color w:val="000000" w:themeColor="text1"/>
          <w:u w:color="000000" w:themeColor="text1"/>
        </w:rPr>
        <w:t xml:space="preserve">term </w:t>
      </w:r>
      <w:r w:rsidR="005C6CB4">
        <w:rPr>
          <w:color w:val="000000" w:themeColor="text1"/>
          <w:u w:color="000000" w:themeColor="text1"/>
        </w:rPr>
        <w:t>vehicle</w:t>
      </w:r>
      <w:r w:rsidR="005C6CB4">
        <w:rPr>
          <w:color w:val="000000" w:themeColor="text1"/>
          <w:u w:color="000000" w:themeColor="text1"/>
        </w:rPr>
        <w:noBreakHyphen/>
        <w:t>secured</w:t>
      </w:r>
      <w:r w:rsidRPr="003C6015">
        <w:rPr>
          <w:color w:val="000000" w:themeColor="text1"/>
          <w:u w:color="000000" w:themeColor="text1"/>
        </w:rPr>
        <w:t xml:space="preserve"> loan agreement the lender shall provide a:</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tab/>
      </w:r>
      <w:r w:rsidRPr="003C6015">
        <w:rPr>
          <w:color w:val="000000" w:themeColor="text1"/>
          <w:u w:color="000000" w:themeColor="text1"/>
        </w:rPr>
        <w:tab/>
        <w:t>(a)</w:t>
      </w:r>
      <w:r>
        <w:rPr>
          <w:color w:val="000000" w:themeColor="text1"/>
          <w:u w:color="000000" w:themeColor="text1"/>
        </w:rPr>
        <w:tab/>
      </w:r>
      <w:r w:rsidRPr="003C6015">
        <w:rPr>
          <w:color w:val="000000" w:themeColor="text1"/>
          <w:u w:color="000000" w:themeColor="text1"/>
        </w:rPr>
        <w:t>notice, placed conspicuously above the borrower</w:t>
      </w:r>
      <w:r w:rsidR="005C6CB4" w:rsidRPr="005C6CB4">
        <w:rPr>
          <w:color w:val="000000" w:themeColor="text1"/>
          <w:u w:color="000000" w:themeColor="text1"/>
        </w:rPr>
        <w:t>’</w:t>
      </w:r>
      <w:r w:rsidRPr="003C6015">
        <w:rPr>
          <w:color w:val="000000" w:themeColor="text1"/>
          <w:u w:color="000000" w:themeColor="text1"/>
        </w:rPr>
        <w:t>s signature and in at least fourteen point type, as follows:</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lastRenderedPageBreak/>
        <w:tab/>
      </w:r>
      <w:r w:rsidR="005C6CB4" w:rsidRPr="005C6CB4">
        <w:rPr>
          <w:color w:val="000000" w:themeColor="text1"/>
          <w:u w:color="000000" w:themeColor="text1"/>
        </w:rPr>
        <w:t>‘</w:t>
      </w:r>
      <w:r w:rsidRPr="003C6015">
        <w:rPr>
          <w:color w:val="000000" w:themeColor="text1"/>
          <w:u w:color="000000" w:themeColor="text1"/>
        </w:rPr>
        <w:t xml:space="preserve">THIS IS A HIGHER INTEREST LOAN. YOU SHOULD GO TO ANOTHER SOURCE IF YOU HAVE THE ABILITY TO BORROW AT A LOWER RATE OF INTEREST. YOU ARE PLACING YOUR VEHICLE AT RISK IF YOU DEFAULT ON THIS LOAN.  </w:t>
      </w:r>
      <w:r w:rsidRPr="003C6015">
        <w:rPr>
          <w:color w:val="000000" w:themeColor="text1"/>
          <w:u w:val="single" w:color="000000" w:themeColor="text1"/>
        </w:rPr>
        <w:t>IF YOU ARE MADE A LOAN THAT YOU DO NOT HAVE SUFFICIENT INCOME TO PAY, THIS LOAN WAS MADE IN VIOLATION OF THE LAW AND THEREFORE VOID.</w:t>
      </w:r>
      <w:r w:rsidR="005C6CB4" w:rsidRPr="005C6CB4">
        <w:rPr>
          <w:color w:val="000000" w:themeColor="text1"/>
          <w:u w:color="000000" w:themeColor="text1"/>
        </w:rPr>
        <w:t>’</w:t>
      </w:r>
      <w:r w:rsidRPr="003C6015">
        <w:rPr>
          <w:color w:val="000000" w:themeColor="text1"/>
          <w:u w:color="000000" w:themeColor="text1"/>
        </w:rPr>
        <w:t>; and</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tab/>
      </w:r>
      <w:r w:rsidRPr="003C6015">
        <w:rPr>
          <w:color w:val="000000" w:themeColor="text1"/>
          <w:u w:color="000000" w:themeColor="text1"/>
        </w:rPr>
        <w:tab/>
        <w:t>(b)</w:t>
      </w:r>
      <w:r>
        <w:rPr>
          <w:color w:val="000000" w:themeColor="text1"/>
          <w:u w:color="000000" w:themeColor="text1"/>
        </w:rPr>
        <w:tab/>
      </w:r>
      <w:r w:rsidRPr="003C6015">
        <w:rPr>
          <w:color w:val="000000" w:themeColor="text1"/>
          <w:u w:color="000000" w:themeColor="text1"/>
        </w:rPr>
        <w:t xml:space="preserve">right of rescission provision entitling the borrower to repay the principal amount borrowed without interest or other cost at any time until </w:t>
      </w:r>
      <w:r w:rsidRPr="003C6015">
        <w:rPr>
          <w:strike/>
          <w:color w:val="000000" w:themeColor="text1"/>
          <w:u w:color="000000" w:themeColor="text1"/>
        </w:rPr>
        <w:t>the close of business on the business day</w:t>
      </w:r>
      <w:r w:rsidRPr="003C6015">
        <w:rPr>
          <w:color w:val="000000" w:themeColor="text1"/>
          <w:u w:color="000000" w:themeColor="text1"/>
        </w:rPr>
        <w:t xml:space="preserve"> </w:t>
      </w:r>
      <w:r w:rsidRPr="003C6015">
        <w:rPr>
          <w:color w:val="000000" w:themeColor="text1"/>
          <w:u w:val="single" w:color="000000" w:themeColor="text1"/>
        </w:rPr>
        <w:t>three business days</w:t>
      </w:r>
      <w:r w:rsidRPr="003C6015">
        <w:rPr>
          <w:color w:val="000000" w:themeColor="text1"/>
          <w:u w:color="000000" w:themeColor="text1"/>
        </w:rPr>
        <w:t xml:space="preserve"> following the date the original loan was executed.</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tab/>
        <w:t>(7)</w:t>
      </w:r>
      <w:r>
        <w:rPr>
          <w:color w:val="000000" w:themeColor="text1"/>
          <w:u w:color="000000" w:themeColor="text1"/>
        </w:rPr>
        <w:tab/>
      </w:r>
      <w:r w:rsidRPr="003C6015">
        <w:rPr>
          <w:color w:val="000000" w:themeColor="text1"/>
          <w:u w:color="000000" w:themeColor="text1"/>
        </w:rPr>
        <w:t>A lender making short</w:t>
      </w:r>
      <w:r w:rsidR="005C6CB4">
        <w:rPr>
          <w:color w:val="000000" w:themeColor="text1"/>
          <w:u w:color="000000" w:themeColor="text1"/>
        </w:rPr>
        <w:noBreakHyphen/>
      </w:r>
      <w:r w:rsidRPr="003C6015">
        <w:rPr>
          <w:color w:val="000000" w:themeColor="text1"/>
          <w:u w:color="000000" w:themeColor="text1"/>
        </w:rPr>
        <w:t xml:space="preserve">term </w:t>
      </w:r>
      <w:r w:rsidR="005C6CB4">
        <w:rPr>
          <w:color w:val="000000" w:themeColor="text1"/>
          <w:u w:color="000000" w:themeColor="text1"/>
        </w:rPr>
        <w:t>vehicle</w:t>
      </w:r>
      <w:r w:rsidR="005C6CB4">
        <w:rPr>
          <w:color w:val="000000" w:themeColor="text1"/>
          <w:u w:color="000000" w:themeColor="text1"/>
        </w:rPr>
        <w:noBreakHyphen/>
        <w:t>secured</w:t>
      </w:r>
      <w:r w:rsidRPr="003C6015">
        <w:rPr>
          <w:color w:val="000000" w:themeColor="text1"/>
          <w:u w:color="000000" w:themeColor="text1"/>
        </w:rPr>
        <w:t xml:space="preserve"> loans may not advertise or offer a rate of interest that is lower in the original period of the loan if that rate increases in later renewals.”</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123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6015">
        <w:rPr>
          <w:color w:val="000000" w:themeColor="text1"/>
          <w:u w:color="000000" w:themeColor="text1"/>
        </w:rPr>
        <w:t>SECTION</w:t>
      </w:r>
      <w:r>
        <w:rPr>
          <w:color w:val="000000" w:themeColor="text1"/>
          <w:u w:color="000000" w:themeColor="text1"/>
        </w:rPr>
        <w:tab/>
      </w:r>
      <w:r w:rsidRPr="003C6015">
        <w:rPr>
          <w:color w:val="000000" w:themeColor="text1"/>
          <w:u w:color="000000" w:themeColor="text1"/>
        </w:rPr>
        <w:t>2.</w:t>
      </w:r>
      <w:r>
        <w:rPr>
          <w:color w:val="000000" w:themeColor="text1"/>
          <w:u w:color="000000" w:themeColor="text1"/>
        </w:rPr>
        <w:tab/>
      </w:r>
      <w:r w:rsidRPr="003C6015">
        <w:rPr>
          <w:color w:val="000000" w:themeColor="text1"/>
          <w:u w:color="000000" w:themeColor="text1"/>
        </w:rPr>
        <w:t xml:space="preserve">This act takes effect upon approval by the Governor. </w:t>
      </w:r>
    </w:p>
    <w:p w:rsidR="00F42F55" w:rsidRDefault="005C6C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5DB0" w:rsidRDefault="00595DB0" w:rsidP="00595DB0">
      <w:pPr>
        <w:suppressAutoHyphens/>
      </w:pPr>
    </w:p>
    <w:sectPr w:rsidR="00595DB0" w:rsidSect="00595D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235" w:rsidRDefault="00891235" w:rsidP="009F0C77">
      <w:r>
        <w:separator/>
      </w:r>
    </w:p>
  </w:endnote>
  <w:endnote w:type="continuationSeparator" w:id="0">
    <w:p w:rsidR="00891235" w:rsidRDefault="008912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92C420-5519-4D27-A512-1999E3AE9F9D}"/>
    <w:embedBold r:id="rId2" w:fontKey="{0465985F-D257-4A7A-9B5F-D15F9E032C13}"/>
  </w:font>
  <w:font w:name="Calibri">
    <w:panose1 w:val="020F0502020204030204"/>
    <w:charset w:val="00"/>
    <w:family w:val="swiss"/>
    <w:pitch w:val="variable"/>
    <w:sig w:usb0="E00002FF" w:usb1="4000ACFF" w:usb2="00000001" w:usb3="00000000" w:csb0="0000019F" w:csb1="00000000"/>
    <w:embedRegular r:id="rId3" w:fontKey="{53718D66-0938-48EE-97BB-9003D8F802D7}"/>
  </w:font>
  <w:font w:name="Segoe UI">
    <w:panose1 w:val="020B0502040204020203"/>
    <w:charset w:val="00"/>
    <w:family w:val="swiss"/>
    <w:pitch w:val="variable"/>
    <w:sig w:usb0="E10022FF" w:usb1="C000E47F" w:usb2="00000029" w:usb3="00000000" w:csb0="000001DF" w:csb1="00000000"/>
    <w:embedRegular r:id="rId4" w:fontKey="{FAEF9A8E-FA40-46D3-8ACE-FF06940DE1C5}"/>
  </w:font>
  <w:font w:name="Cambria">
    <w:panose1 w:val="02040503050406030204"/>
    <w:charset w:val="00"/>
    <w:family w:val="roman"/>
    <w:pitch w:val="variable"/>
    <w:sig w:usb0="E00002FF" w:usb1="400004FF" w:usb2="00000000" w:usb3="00000000" w:csb0="0000019F" w:csb1="00000000"/>
    <w:embedRegular r:id="rId5" w:fontKey="{9E3E0EF8-1C0B-428D-9E0D-F968533734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F55" w:rsidRPr="00595DB0" w:rsidRDefault="00595DB0" w:rsidP="00595DB0">
    <w:pPr>
      <w:pStyle w:val="Footer"/>
      <w:tabs>
        <w:tab w:val="clear" w:pos="4680"/>
        <w:tab w:val="clear" w:pos="9360"/>
        <w:tab w:val="center" w:pos="2995"/>
      </w:tabs>
      <w:spacing w:before="120"/>
    </w:pPr>
    <w:r>
      <w:t>[3652]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235" w:rsidRDefault="00891235" w:rsidP="009F0C77">
      <w:r>
        <w:separator/>
      </w:r>
    </w:p>
  </w:footnote>
  <w:footnote w:type="continuationSeparator" w:id="0">
    <w:p w:rsidR="00891235" w:rsidRDefault="008912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5CZ19"/>
    <w:docVar w:name="CoverBillType" w:val="b"/>
    <w:docVar w:name="DocPath" w:val="L:\Council\bills\NBD\11175CZ19.DOCX"/>
    <w:docVar w:name="dvBillNumber" w:val="3652"/>
    <w:docVar w:name="dvBillNumberPrefix" w:val="H. "/>
    <w:docVar w:name="dvOriginalBody" w:val="House"/>
    <w:docVar w:name="dvSteno" w:val="NBD"/>
    <w:docVar w:name="NameofBody" w:val="h"/>
    <w:docVar w:name="vGroup2" w:val="Council"/>
  </w:docVars>
  <w:rsids>
    <w:rsidRoot w:val="0089123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B0B"/>
    <w:rsid w:val="002E22EA"/>
    <w:rsid w:val="002E5912"/>
    <w:rsid w:val="00301B21"/>
    <w:rsid w:val="00325348"/>
    <w:rsid w:val="0032732C"/>
    <w:rsid w:val="00336AD0"/>
    <w:rsid w:val="0037079A"/>
    <w:rsid w:val="003C4DAB"/>
    <w:rsid w:val="003D01E8"/>
    <w:rsid w:val="003E5288"/>
    <w:rsid w:val="003F6D79"/>
    <w:rsid w:val="0041760A"/>
    <w:rsid w:val="00417C01"/>
    <w:rsid w:val="004403BD"/>
    <w:rsid w:val="0045174C"/>
    <w:rsid w:val="00461441"/>
    <w:rsid w:val="004809EE"/>
    <w:rsid w:val="004E7D54"/>
    <w:rsid w:val="005273C6"/>
    <w:rsid w:val="00530A69"/>
    <w:rsid w:val="00545593"/>
    <w:rsid w:val="00556EBF"/>
    <w:rsid w:val="00577C6C"/>
    <w:rsid w:val="00595DB0"/>
    <w:rsid w:val="005A62FE"/>
    <w:rsid w:val="005C2FE2"/>
    <w:rsid w:val="005C6CB4"/>
    <w:rsid w:val="005E2BC9"/>
    <w:rsid w:val="00605102"/>
    <w:rsid w:val="006215AA"/>
    <w:rsid w:val="00634D04"/>
    <w:rsid w:val="006913C9"/>
    <w:rsid w:val="0069470D"/>
    <w:rsid w:val="006D58AA"/>
    <w:rsid w:val="00734F00"/>
    <w:rsid w:val="007A70AE"/>
    <w:rsid w:val="008362E8"/>
    <w:rsid w:val="0085786E"/>
    <w:rsid w:val="0089123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5463"/>
    <w:rsid w:val="00D970A9"/>
    <w:rsid w:val="00DF3845"/>
    <w:rsid w:val="00E41911"/>
    <w:rsid w:val="00E44B57"/>
    <w:rsid w:val="00E92EEF"/>
    <w:rsid w:val="00EF2368"/>
    <w:rsid w:val="00F24442"/>
    <w:rsid w:val="00F42F5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8FAF5E-A291-4106-ABD1-9A09E87E7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54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4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D0008-6ACB-47AD-87A7-5DA92D0AE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493B6B87.dotm</Template>
  <TotalTime>0</TotalTime>
  <Pages>3</Pages>
  <Words>824</Words>
  <Characters>4153</Characters>
  <Application>Microsoft Office Word</Application>
  <DocSecurity>0</DocSecurity>
  <Lines>103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3652 Text of Previous Version (Jan. 17, 2019) - South Carolina Legislature Online</dc:title>
  <dc:creator>Niki Downey</dc:creator>
  <cp:lastModifiedBy>S Volk</cp:lastModifiedBy>
  <cp:revision>2</cp:revision>
  <cp:lastPrinted>2019-01-09T14:33:00Z</cp:lastPrinted>
  <dcterms:created xsi:type="dcterms:W3CDTF">2019-01-17T15:38:00Z</dcterms:created>
  <dcterms:modified xsi:type="dcterms:W3CDTF">2019-01-17T15:38:00Z</dcterms:modified>
</cp:coreProperties>
</file>