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06B" w:rsidRDefault="006330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3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256D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39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73411">
        <w:rPr>
          <w:color w:val="000000" w:themeColor="text1"/>
          <w:u w:color="000000" w:themeColor="text1"/>
        </w:rPr>
        <w:t xml:space="preserve">TO PROVIDE THAT </w:t>
      </w:r>
      <w:r>
        <w:rPr>
          <w:color w:val="000000" w:themeColor="text1"/>
          <w:u w:color="000000" w:themeColor="text1"/>
        </w:rPr>
        <w:t xml:space="preserve">BEGINNING </w:t>
      </w:r>
      <w:r w:rsidRPr="00673411">
        <w:rPr>
          <w:color w:val="000000" w:themeColor="text1"/>
          <w:u w:color="000000" w:themeColor="text1"/>
        </w:rPr>
        <w:t>IN FISCAL YEAR 201</w:t>
      </w:r>
      <w:r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  <w:t>2020</w:t>
      </w:r>
      <w:r w:rsidRPr="00673411">
        <w:rPr>
          <w:color w:val="000000" w:themeColor="text1"/>
          <w:u w:color="000000" w:themeColor="text1"/>
        </w:rPr>
        <w:t xml:space="preserve">, EVERY EMPLOYEE OF A SCHOOL DISTRICT IN THIS STATE WITH AN ANNUAL SALARY LESS THAN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FIVE</w:t>
      </w:r>
      <w:r w:rsidRPr="00673411">
        <w:rPr>
          <w:color w:val="000000" w:themeColor="text1"/>
          <w:u w:color="000000" w:themeColor="text1"/>
        </w:rPr>
        <w:t xml:space="preserve"> THOUSAND DOLLARS</w:t>
      </w:r>
      <w:r>
        <w:rPr>
          <w:color w:val="000000" w:themeColor="text1"/>
          <w:u w:color="000000" w:themeColor="text1"/>
        </w:rPr>
        <w:t>,</w:t>
      </w:r>
      <w:r w:rsidRPr="00673411">
        <w:rPr>
          <w:color w:val="000000" w:themeColor="text1"/>
          <w:u w:color="000000" w:themeColor="text1"/>
        </w:rPr>
        <w:t xml:space="preserve"> OR ITS HOURLY EQUIVALENT</w:t>
      </w:r>
      <w:r>
        <w:rPr>
          <w:color w:val="000000" w:themeColor="text1"/>
          <w:u w:color="000000" w:themeColor="text1"/>
        </w:rPr>
        <w:t>,</w:t>
      </w:r>
      <w:r w:rsidRPr="00673411">
        <w:rPr>
          <w:color w:val="000000" w:themeColor="text1"/>
          <w:u w:color="000000" w:themeColor="text1"/>
        </w:rPr>
        <w:t xml:space="preserve"> MUST RECEIVE A PERMANENT FIVE PERCENT INCREASE IN ANNUAL SALARY.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256D" w:rsidRDefault="000A25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A256D" w:rsidRDefault="000A25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39F7" w:rsidRPr="00673411" w:rsidRDefault="000A256D" w:rsidP="0094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439F7" w:rsidRPr="00673411">
        <w:rPr>
          <w:color w:val="000000" w:themeColor="text1"/>
          <w:u w:color="000000" w:themeColor="text1"/>
        </w:rPr>
        <w:t>Notwithstanding any other provision of law,</w:t>
      </w:r>
      <w:r w:rsidR="009439F7">
        <w:rPr>
          <w:color w:val="000000" w:themeColor="text1"/>
          <w:u w:color="000000" w:themeColor="text1"/>
        </w:rPr>
        <w:t xml:space="preserve"> beginning</w:t>
      </w:r>
      <w:r w:rsidR="009439F7" w:rsidRPr="00673411">
        <w:rPr>
          <w:color w:val="000000" w:themeColor="text1"/>
          <w:u w:color="000000" w:themeColor="text1"/>
        </w:rPr>
        <w:t xml:space="preserve"> in Fiscal Year 201</w:t>
      </w:r>
      <w:r w:rsidR="009439F7">
        <w:rPr>
          <w:color w:val="000000" w:themeColor="text1"/>
          <w:u w:color="000000" w:themeColor="text1"/>
        </w:rPr>
        <w:t>9</w:t>
      </w:r>
      <w:r w:rsidR="009439F7">
        <w:rPr>
          <w:color w:val="000000" w:themeColor="text1"/>
          <w:u w:color="000000" w:themeColor="text1"/>
        </w:rPr>
        <w:noBreakHyphen/>
        <w:t>2020</w:t>
      </w:r>
      <w:r w:rsidR="009439F7" w:rsidRPr="00673411">
        <w:rPr>
          <w:color w:val="000000" w:themeColor="text1"/>
          <w:u w:color="000000" w:themeColor="text1"/>
        </w:rPr>
        <w:t xml:space="preserve">, every employee of a school district in this State with an annual salary of less than </w:t>
      </w:r>
      <w:r w:rsidR="009439F7">
        <w:rPr>
          <w:color w:val="000000" w:themeColor="text1"/>
          <w:u w:color="000000" w:themeColor="text1"/>
        </w:rPr>
        <w:t>twenty</w:t>
      </w:r>
      <w:r w:rsidR="009439F7">
        <w:rPr>
          <w:color w:val="000000" w:themeColor="text1"/>
          <w:u w:color="000000" w:themeColor="text1"/>
        </w:rPr>
        <w:noBreakHyphen/>
        <w:t>five</w:t>
      </w:r>
      <w:r w:rsidR="009439F7" w:rsidRPr="00673411">
        <w:rPr>
          <w:color w:val="000000" w:themeColor="text1"/>
          <w:u w:color="000000" w:themeColor="text1"/>
        </w:rPr>
        <w:t xml:space="preserve"> thousand dollars, or its hourly equivalent, must receive a permanent five percent increase in annual salary. The amount of the increase must be calculated using the employee</w:t>
      </w:r>
      <w:r w:rsidR="009439F7" w:rsidRPr="009439F7">
        <w:rPr>
          <w:color w:val="000000" w:themeColor="text1"/>
          <w:u w:color="000000" w:themeColor="text1"/>
        </w:rPr>
        <w:t>’</w:t>
      </w:r>
      <w:r w:rsidR="009439F7" w:rsidRPr="00673411">
        <w:rPr>
          <w:color w:val="000000" w:themeColor="text1"/>
          <w:u w:color="000000" w:themeColor="text1"/>
        </w:rPr>
        <w:t>s salary, or its hour</w:t>
      </w:r>
      <w:r w:rsidR="009439F7">
        <w:rPr>
          <w:color w:val="000000" w:themeColor="text1"/>
          <w:u w:color="000000" w:themeColor="text1"/>
        </w:rPr>
        <w:t>ly</w:t>
      </w:r>
      <w:r w:rsidR="009439F7" w:rsidRPr="00673411">
        <w:rPr>
          <w:color w:val="000000" w:themeColor="text1"/>
          <w:u w:color="000000" w:themeColor="text1"/>
        </w:rPr>
        <w:t xml:space="preserve"> equivalent, from Fiscal Year 201</w:t>
      </w:r>
      <w:r w:rsidR="009439F7">
        <w:rPr>
          <w:color w:val="000000" w:themeColor="text1"/>
          <w:u w:color="000000" w:themeColor="text1"/>
        </w:rPr>
        <w:t>8</w:t>
      </w:r>
      <w:r w:rsidR="009439F7">
        <w:rPr>
          <w:color w:val="000000" w:themeColor="text1"/>
          <w:u w:color="000000" w:themeColor="text1"/>
        </w:rPr>
        <w:noBreakHyphen/>
      </w:r>
      <w:r w:rsidR="009439F7" w:rsidRPr="00673411">
        <w:rPr>
          <w:color w:val="000000" w:themeColor="text1"/>
          <w:u w:color="000000" w:themeColor="text1"/>
        </w:rPr>
        <w:t>201</w:t>
      </w:r>
      <w:r w:rsidR="006601C3">
        <w:rPr>
          <w:color w:val="000000" w:themeColor="text1"/>
          <w:u w:color="000000" w:themeColor="text1"/>
        </w:rPr>
        <w:t>9</w:t>
      </w:r>
      <w:r w:rsidR="009439F7" w:rsidRPr="00673411">
        <w:rPr>
          <w:color w:val="000000" w:themeColor="text1"/>
          <w:u w:color="000000" w:themeColor="text1"/>
        </w:rPr>
        <w:t>.  However, the provisions of this section must not cause an employee</w:t>
      </w:r>
      <w:r w:rsidR="009439F7" w:rsidRPr="009439F7">
        <w:rPr>
          <w:color w:val="000000" w:themeColor="text1"/>
          <w:u w:color="000000" w:themeColor="text1"/>
        </w:rPr>
        <w:t>’</w:t>
      </w:r>
      <w:r w:rsidR="009439F7" w:rsidRPr="00673411">
        <w:rPr>
          <w:color w:val="000000" w:themeColor="text1"/>
          <w:u w:color="000000" w:themeColor="text1"/>
        </w:rPr>
        <w:t xml:space="preserve">s annual salary, or its hourly equivalent, to increase to more than </w:t>
      </w:r>
      <w:r w:rsidR="009439F7">
        <w:rPr>
          <w:color w:val="000000" w:themeColor="text1"/>
          <w:u w:color="000000" w:themeColor="text1"/>
        </w:rPr>
        <w:t>twen</w:t>
      </w:r>
      <w:r w:rsidR="009439F7" w:rsidRPr="00673411">
        <w:rPr>
          <w:color w:val="000000" w:themeColor="text1"/>
          <w:u w:color="000000" w:themeColor="text1"/>
        </w:rPr>
        <w:t>ty</w:t>
      </w:r>
      <w:r w:rsidR="009439F7">
        <w:rPr>
          <w:color w:val="000000" w:themeColor="text1"/>
          <w:u w:color="000000" w:themeColor="text1"/>
        </w:rPr>
        <w:noBreakHyphen/>
        <w:t>five</w:t>
      </w:r>
      <w:r w:rsidR="009439F7" w:rsidRPr="00673411">
        <w:rPr>
          <w:color w:val="000000" w:themeColor="text1"/>
          <w:u w:color="000000" w:themeColor="text1"/>
        </w:rPr>
        <w:t xml:space="preserve"> thousand dollars. This section applies to full and part time employees. </w:t>
      </w:r>
    </w:p>
    <w:p w:rsidR="009439F7" w:rsidRPr="00673411" w:rsidRDefault="009439F7" w:rsidP="0094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39F7" w:rsidRDefault="009439F7" w:rsidP="0094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673411">
        <w:rPr>
          <w:color w:val="000000" w:themeColor="text1"/>
          <w:u w:color="000000" w:themeColor="text1"/>
        </w:rPr>
        <w:t>SECTION</w:t>
      </w:r>
      <w:r w:rsidRPr="00673411">
        <w:rPr>
          <w:color w:val="000000" w:themeColor="text1"/>
          <w:u w:color="000000" w:themeColor="text1"/>
        </w:rPr>
        <w:tab/>
        <w:t>2.</w:t>
      </w:r>
      <w:r w:rsidRPr="00673411">
        <w:rPr>
          <w:color w:val="000000" w:themeColor="text1"/>
          <w:u w:color="000000" w:themeColor="text1"/>
        </w:rPr>
        <w:tab/>
        <w:t>This act takes effect upon approval by the Governor and is subject to funding by the General Assembly in the annual general appropriations act.</w:t>
      </w:r>
    </w:p>
    <w:p w:rsidR="00D906A0" w:rsidRDefault="009439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306B" w:rsidRDefault="0063306B" w:rsidP="0063306B">
      <w:pPr>
        <w:suppressAutoHyphens/>
      </w:pPr>
    </w:p>
    <w:sectPr w:rsidR="0063306B" w:rsidSect="006330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56D" w:rsidRDefault="000A256D" w:rsidP="009F0C77">
      <w:r>
        <w:separator/>
      </w:r>
    </w:p>
  </w:endnote>
  <w:endnote w:type="continuationSeparator" w:id="0">
    <w:p w:rsidR="000A256D" w:rsidRDefault="000A25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503F44-64F6-4674-A4D8-B6302B75B7A3}"/>
    <w:embedBold r:id="rId2" w:fontKey="{C7A928F4-EFBB-4F41-B3B5-B3C73C2EF6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E80851-AE46-4E03-BA74-3F3DCE4497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17B96DD-1DD2-44A0-A78F-DFF95F6AFD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6A0" w:rsidRPr="0063306B" w:rsidRDefault="0063306B" w:rsidP="006330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56D" w:rsidRDefault="000A256D" w:rsidP="009F0C77">
      <w:r>
        <w:separator/>
      </w:r>
    </w:p>
  </w:footnote>
  <w:footnote w:type="continuationSeparator" w:id="0">
    <w:p w:rsidR="000A256D" w:rsidRDefault="000A25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54SA19"/>
    <w:docVar w:name="CoverBillType" w:val="j"/>
    <w:docVar w:name="DocPath" w:val="L:\Council\bills\RT\17554SA19.DOCX"/>
    <w:docVar w:name="dvBillNumber" w:val="3689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0A256D"/>
    <w:rsid w:val="00011869"/>
    <w:rsid w:val="00015CD6"/>
    <w:rsid w:val="000A256D"/>
    <w:rsid w:val="000E0100"/>
    <w:rsid w:val="000E1785"/>
    <w:rsid w:val="000F40FA"/>
    <w:rsid w:val="001020DB"/>
    <w:rsid w:val="001035F1"/>
    <w:rsid w:val="0010776B"/>
    <w:rsid w:val="00113764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2E50"/>
    <w:rsid w:val="00605102"/>
    <w:rsid w:val="006215AA"/>
    <w:rsid w:val="0063306B"/>
    <w:rsid w:val="006601C3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39F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06A0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98DA78-DD17-4D3C-9E5D-948C2DA85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E7014-0020-4384-902A-A3D180F6B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1</Pages>
  <Words>184</Words>
  <Characters>972</Characters>
  <Application>Microsoft Office Word</Application>
  <DocSecurity>0</DocSecurity>
  <Lines>35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3689 Text of Previous Version (Jan. 22, 2019) - South Carolina Legislature Online</dc:title>
  <dc:creator>Rebecca Turner</dc:creator>
  <cp:lastModifiedBy>S Volk</cp:lastModifiedBy>
  <cp:revision>2</cp:revision>
  <dcterms:created xsi:type="dcterms:W3CDTF">2019-01-22T18:18:00Z</dcterms:created>
  <dcterms:modified xsi:type="dcterms:W3CDTF">2019-01-22T18:18:00Z</dcterms:modified>
</cp:coreProperties>
</file>