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A45" w:rsidRDefault="001A6A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6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7477" w:rsidRPr="00ED4637">
        <w:rPr>
          <w:color w:val="000000" w:themeColor="text1"/>
          <w:u w:color="000000" w:themeColor="text1"/>
        </w:rPr>
        <w:t>CONGRATULATE DEAN ANN CARMICHAEL UPON THE OCCASION OF HER RETIREMENT, TO COMMEND HER FOR HER MANY YEARS OF DEDICATED PUBLIC SERVICE TO THE UNIVERSITY OF SOUTH CAROLINA SALKEHATCHIE,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24E" w:rsidRDefault="009D2618"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024E" w:rsidRPr="00ED4637">
        <w:rPr>
          <w:color w:val="000000" w:themeColor="text1"/>
          <w:u w:color="000000" w:themeColor="text1"/>
        </w:rPr>
        <w:t xml:space="preserve">the members of the South Carolina </w:t>
      </w:r>
      <w:r w:rsidR="004B418F">
        <w:rPr>
          <w:color w:val="000000" w:themeColor="text1"/>
          <w:u w:color="000000" w:themeColor="text1"/>
        </w:rPr>
        <w:t>House of Representatives</w:t>
      </w:r>
      <w:r w:rsidR="0075024E" w:rsidRPr="00ED4637">
        <w:rPr>
          <w:color w:val="000000" w:themeColor="text1"/>
          <w:u w:color="000000" w:themeColor="text1"/>
        </w:rPr>
        <w:t xml:space="preserve"> are pleased to recognize Dean Ann Carmichael upon the occasion of her retirement on December 31, 2018;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Dean Ann Carmichael earned her Ph.D. in counseling from the University of South Carolina and her master</w:t>
      </w:r>
      <w:r w:rsidR="00932958" w:rsidRPr="00932958">
        <w:rPr>
          <w:color w:val="000000" w:themeColor="text1"/>
          <w:u w:color="000000" w:themeColor="text1"/>
        </w:rPr>
        <w:t>’</w:t>
      </w:r>
      <w:r w:rsidRPr="00ED4637">
        <w:rPr>
          <w:color w:val="000000" w:themeColor="text1"/>
          <w:u w:color="000000" w:themeColor="text1"/>
        </w:rPr>
        <w:t>s degree in student personnel services from Clemson University. She also attended the University of South Carolina Union and is a Fellow of the Riley Institute at Furman University; and</w:t>
      </w:r>
    </w:p>
    <w:p w:rsidR="00E87B91" w:rsidRPr="00ED4637" w:rsidRDefault="00E87B91"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during her thirty</w:t>
      </w:r>
      <w:r w:rsidR="00932958">
        <w:rPr>
          <w:color w:val="000000" w:themeColor="text1"/>
          <w:u w:color="000000" w:themeColor="text1"/>
        </w:rPr>
        <w:noBreakHyphen/>
      </w:r>
      <w:r w:rsidRPr="00ED4637">
        <w:rPr>
          <w:color w:val="000000" w:themeColor="text1"/>
          <w:u w:color="000000" w:themeColor="text1"/>
        </w:rPr>
        <w:t>five</w:t>
      </w:r>
      <w:r w:rsidR="00932958">
        <w:rPr>
          <w:color w:val="000000" w:themeColor="text1"/>
          <w:u w:color="000000" w:themeColor="text1"/>
        </w:rPr>
        <w:noBreakHyphen/>
      </w:r>
      <w:r w:rsidRPr="00ED4637">
        <w:rPr>
          <w:color w:val="000000" w:themeColor="text1"/>
          <w:u w:color="000000" w:themeColor="text1"/>
        </w:rPr>
        <w:t>year career in hi</w:t>
      </w:r>
      <w:r w:rsidR="00932958">
        <w:rPr>
          <w:color w:val="000000" w:themeColor="text1"/>
          <w:u w:color="000000" w:themeColor="text1"/>
        </w:rPr>
        <w:t>gher education, Dean Carmichael</w:t>
      </w:r>
      <w:r w:rsidRPr="00ED4637">
        <w:rPr>
          <w:color w:val="000000" w:themeColor="text1"/>
          <w:u w:color="000000" w:themeColor="text1"/>
        </w:rPr>
        <w:t xml:space="preserve"> served as associate vice president for academic affairs and dean of students at Charleston Southern University, dean of students at Judson College, director of the University of South Carolina Salkehatchie East Campus in Walterboro, and development coordinator for the institution</w:t>
      </w:r>
      <w:r w:rsidR="00932958" w:rsidRPr="00932958">
        <w:rPr>
          <w:color w:val="000000" w:themeColor="text1"/>
          <w:u w:color="000000" w:themeColor="text1"/>
        </w:rPr>
        <w:t>’</w:t>
      </w:r>
      <w:r w:rsidRPr="00ED4637">
        <w:rPr>
          <w:color w:val="000000" w:themeColor="text1"/>
          <w:u w:color="000000" w:themeColor="text1"/>
        </w:rPr>
        <w:t>s multi</w:t>
      </w:r>
      <w:r w:rsidR="00932958">
        <w:rPr>
          <w:color w:val="000000" w:themeColor="text1"/>
          <w:u w:color="000000" w:themeColor="text1"/>
        </w:rPr>
        <w:noBreakHyphen/>
      </w:r>
      <w:r w:rsidRPr="00ED4637">
        <w:rPr>
          <w:color w:val="000000" w:themeColor="text1"/>
          <w:u w:color="000000" w:themeColor="text1"/>
        </w:rPr>
        <w:t>million</w:t>
      </w:r>
      <w:r w:rsidR="00932958">
        <w:rPr>
          <w:color w:val="000000" w:themeColor="text1"/>
          <w:u w:color="000000" w:themeColor="text1"/>
        </w:rPr>
        <w:noBreakHyphen/>
      </w:r>
      <w:r w:rsidRPr="00ED4637">
        <w:rPr>
          <w:color w:val="000000" w:themeColor="text1"/>
          <w:u w:color="000000" w:themeColor="text1"/>
        </w:rPr>
        <w:t>dollar capital campaign;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since 2000, she has served as the University of South Carolina Salkehatchie</w:t>
      </w:r>
      <w:r w:rsidR="00932958" w:rsidRPr="00932958">
        <w:rPr>
          <w:color w:val="000000" w:themeColor="text1"/>
          <w:u w:color="000000" w:themeColor="text1"/>
        </w:rPr>
        <w:t>’</w:t>
      </w:r>
      <w:r w:rsidRPr="00ED4637">
        <w:rPr>
          <w:color w:val="000000" w:themeColor="text1"/>
          <w:u w:color="000000" w:themeColor="text1"/>
        </w:rPr>
        <w:t>s campus dean. Under Dean Carmichael</w:t>
      </w:r>
      <w:r w:rsidR="00932958" w:rsidRPr="00932958">
        <w:rPr>
          <w:color w:val="000000" w:themeColor="text1"/>
          <w:u w:color="000000" w:themeColor="text1"/>
        </w:rPr>
        <w:t>’</w:t>
      </w:r>
      <w:r w:rsidRPr="00ED4637">
        <w:rPr>
          <w:color w:val="000000" w:themeColor="text1"/>
          <w:u w:color="000000" w:themeColor="text1"/>
        </w:rPr>
        <w:t>s leadership, the campus has boasted record student enrollments</w:t>
      </w:r>
      <w:r w:rsidR="0036093E">
        <w:rPr>
          <w:color w:val="000000" w:themeColor="text1"/>
          <w:u w:color="000000" w:themeColor="text1"/>
        </w:rPr>
        <w:t>,</w:t>
      </w:r>
      <w:r w:rsidRPr="00ED4637">
        <w:rPr>
          <w:color w:val="000000" w:themeColor="text1"/>
          <w:u w:color="000000" w:themeColor="text1"/>
        </w:rPr>
        <w:t xml:space="preserve"> a nationally recognized faculty</w:t>
      </w:r>
      <w:r w:rsidR="0036093E">
        <w:rPr>
          <w:color w:val="000000" w:themeColor="text1"/>
          <w:u w:color="000000" w:themeColor="text1"/>
        </w:rPr>
        <w:t>,</w:t>
      </w:r>
      <w:r w:rsidRPr="00ED4637">
        <w:rPr>
          <w:color w:val="000000" w:themeColor="text1"/>
          <w:u w:color="000000" w:themeColor="text1"/>
        </w:rPr>
        <w:t xml:space="preserve"> campus improvements</w:t>
      </w:r>
      <w:r w:rsidR="0036093E">
        <w:rPr>
          <w:color w:val="000000" w:themeColor="text1"/>
          <w:u w:color="000000" w:themeColor="text1"/>
        </w:rPr>
        <w:t>,</w:t>
      </w:r>
      <w:r w:rsidRPr="00ED4637">
        <w:rPr>
          <w:color w:val="000000" w:themeColor="text1"/>
          <w:u w:color="000000" w:themeColor="text1"/>
        </w:rPr>
        <w:t xml:space="preserve"> and an increase in campus sports offerings. She also developed partnerships with other campuses in order to offer bachelor</w:t>
      </w:r>
      <w:r w:rsidR="00932958" w:rsidRPr="00932958">
        <w:rPr>
          <w:color w:val="000000" w:themeColor="text1"/>
          <w:u w:color="000000" w:themeColor="text1"/>
        </w:rPr>
        <w:t>’</w:t>
      </w:r>
      <w:r w:rsidRPr="00ED4637">
        <w:rPr>
          <w:color w:val="000000" w:themeColor="text1"/>
          <w:u w:color="000000" w:themeColor="text1"/>
        </w:rPr>
        <w:t>s degrees in nursing and engineering on</w:t>
      </w:r>
      <w:r w:rsidR="00932958">
        <w:rPr>
          <w:color w:val="000000" w:themeColor="text1"/>
          <w:u w:color="000000" w:themeColor="text1"/>
        </w:rPr>
        <w:noBreakHyphen/>
      </w:r>
      <w:r w:rsidRPr="00ED4637">
        <w:rPr>
          <w:color w:val="000000" w:themeColor="text1"/>
          <w:u w:color="000000" w:themeColor="text1"/>
        </w:rPr>
        <w:t>campus;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a leader in efforts to revitalize the Salkehatchie region, Dean Carmichael worked with community members to establish the University of South Carolina Salkehatchie Leadership Institute, which assists municipalities and community groups with economic development and other projects that directly affect residents</w:t>
      </w:r>
      <w:r w:rsidR="00932958" w:rsidRPr="00932958">
        <w:rPr>
          <w:color w:val="000000" w:themeColor="text1"/>
          <w:u w:color="000000" w:themeColor="text1"/>
        </w:rPr>
        <w:t>’</w:t>
      </w:r>
      <w:r w:rsidRPr="00ED4637">
        <w:rPr>
          <w:color w:val="000000" w:themeColor="text1"/>
          <w:u w:color="000000" w:themeColor="text1"/>
        </w:rPr>
        <w:t xml:space="preserve"> quality of life. She has also worked to secure regional grant designations and over $11 million in external funding, with projects to include the restoration of the Carolina Theatre and the construction of the streetscape project “University Mile”;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an active member of the greater Salkehatchie community, Dean Carmichael has been involved with the Walterboro</w:t>
      </w:r>
      <w:r w:rsidR="00932958">
        <w:rPr>
          <w:color w:val="000000" w:themeColor="text1"/>
          <w:u w:color="000000" w:themeColor="text1"/>
        </w:rPr>
        <w:noBreakHyphen/>
      </w:r>
      <w:r w:rsidRPr="00ED4637">
        <w:rPr>
          <w:color w:val="000000" w:themeColor="text1"/>
          <w:u w:color="000000" w:themeColor="text1"/>
        </w:rPr>
        <w:t xml:space="preserve">Colleton Chamber of Commerce, the SouthernCarolina Regional Economic Development Alliance Board of Directors, the Savannah River Site Redevelopment Authority Board, the Board of Directors for Colleton Medical Center, the Colleton Literacy Board of Directors, the March of Dimes, and the advisory board for The Art of Community: Rural SC. </w:t>
      </w:r>
      <w:r w:rsidR="00932958">
        <w:rPr>
          <w:color w:val="000000" w:themeColor="text1"/>
          <w:u w:color="000000" w:themeColor="text1"/>
        </w:rPr>
        <w:t xml:space="preserve">Dean </w:t>
      </w:r>
      <w:r w:rsidRPr="00ED4637">
        <w:rPr>
          <w:color w:val="000000" w:themeColor="text1"/>
          <w:u w:color="000000" w:themeColor="text1"/>
        </w:rPr>
        <w:t>Carmichael was also recognized by the Walterboro</w:t>
      </w:r>
      <w:r w:rsidR="00932958">
        <w:rPr>
          <w:color w:val="000000" w:themeColor="text1"/>
          <w:u w:color="000000" w:themeColor="text1"/>
        </w:rPr>
        <w:noBreakHyphen/>
      </w:r>
      <w:r w:rsidRPr="00ED4637">
        <w:rPr>
          <w:color w:val="000000" w:themeColor="text1"/>
          <w:u w:color="000000" w:themeColor="text1"/>
        </w:rPr>
        <w:t>Colleton Chamber of Commerce as Outstanding Contributor to the Field of Education in 2000 and 2014, and she received the chamber</w:t>
      </w:r>
      <w:r w:rsidR="00932958" w:rsidRPr="00932958">
        <w:rPr>
          <w:color w:val="000000" w:themeColor="text1"/>
          <w:u w:color="000000" w:themeColor="text1"/>
        </w:rPr>
        <w:t>’</w:t>
      </w:r>
      <w:r w:rsidRPr="00ED4637">
        <w:rPr>
          <w:color w:val="000000" w:themeColor="text1"/>
          <w:u w:color="000000" w:themeColor="text1"/>
        </w:rPr>
        <w:t>s Innovation Award in 2015; and</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Whereas, th</w:t>
      </w:r>
      <w:r w:rsidR="004B418F">
        <w:rPr>
          <w:color w:val="000000" w:themeColor="text1"/>
          <w:u w:color="000000" w:themeColor="text1"/>
        </w:rPr>
        <w:t>e members of the South Carolina House of Representatives</w:t>
      </w:r>
      <w:r w:rsidRPr="00ED4637">
        <w:rPr>
          <w:color w:val="000000" w:themeColor="text1"/>
          <w:u w:color="000000" w:themeColor="text1"/>
        </w:rPr>
        <w:t xml:space="preserve"> are grateful for the diligence and commitment that Dean Ann Carmichael has shown in serving the people and the State of South Carolina. The members take immense pleasure in wishing her well as she enters retirement. Now, therefore,</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 xml:space="preserve">Be it resolved by the </w:t>
      </w:r>
      <w:r w:rsidR="004B418F">
        <w:rPr>
          <w:color w:val="000000" w:themeColor="text1"/>
          <w:u w:color="000000" w:themeColor="text1"/>
        </w:rPr>
        <w:t>House of Representatives</w:t>
      </w:r>
      <w:r w:rsidRPr="00ED4637">
        <w:rPr>
          <w:color w:val="000000" w:themeColor="text1"/>
          <w:u w:color="000000" w:themeColor="text1"/>
        </w:rPr>
        <w:t>:</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637">
        <w:rPr>
          <w:color w:val="000000" w:themeColor="text1"/>
          <w:u w:color="000000" w:themeColor="text1"/>
        </w:rPr>
        <w:t xml:space="preserve">That the members of the South Carolina </w:t>
      </w:r>
      <w:r w:rsidR="004B418F">
        <w:rPr>
          <w:color w:val="000000" w:themeColor="text1"/>
          <w:u w:color="000000" w:themeColor="text1"/>
        </w:rPr>
        <w:t>House of Representatives</w:t>
      </w:r>
      <w:r w:rsidRPr="00ED4637">
        <w:rPr>
          <w:color w:val="000000" w:themeColor="text1"/>
          <w:u w:color="000000" w:themeColor="text1"/>
        </w:rPr>
        <w:t>, by this resolution, congratulate Dean Ann Carmichael upon the occasion of her retirement, commend her for her many years of dedicated public service to the University of South Carolina Salkehatchie, and wish her continued success in all her future endeavors.</w:t>
      </w:r>
    </w:p>
    <w:p w:rsidR="0075024E" w:rsidRPr="00ED4637"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4E" w:rsidRDefault="0075024E" w:rsidP="0075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637">
        <w:rPr>
          <w:color w:val="000000" w:themeColor="text1"/>
          <w:u w:color="000000" w:themeColor="text1"/>
        </w:rPr>
        <w:t>Be it further resolved that a copy of this resolution be presented to Dean Ann Carmichael.</w:t>
      </w:r>
    </w:p>
    <w:p w:rsidR="00EF4DCB" w:rsidRDefault="009329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A45" w:rsidRDefault="001A6A45" w:rsidP="001A6A45">
      <w:pPr>
        <w:suppressAutoHyphens/>
      </w:pPr>
    </w:p>
    <w:sectPr w:rsidR="001A6A45" w:rsidSect="001A6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18" w:rsidRDefault="009D2618" w:rsidP="009F0C77">
      <w:r>
        <w:separator/>
      </w:r>
    </w:p>
  </w:endnote>
  <w:endnote w:type="continuationSeparator" w:id="0">
    <w:p w:rsidR="009D2618" w:rsidRDefault="009D2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A3B119-CBFA-4605-8470-9A2AB4681F6D}"/>
    <w:embedBold r:id="rId2" w:fontKey="{C28DF838-FAE0-452F-8F21-C8D1AE5BEEB3}"/>
  </w:font>
  <w:font w:name="Calibri">
    <w:panose1 w:val="020F0502020204030204"/>
    <w:charset w:val="00"/>
    <w:family w:val="swiss"/>
    <w:pitch w:val="variable"/>
    <w:sig w:usb0="E00002FF" w:usb1="4000ACFF" w:usb2="00000001" w:usb3="00000000" w:csb0="0000019F" w:csb1="00000000"/>
    <w:embedRegular r:id="rId3" w:fontKey="{89F76976-09AA-4144-83BD-7B78859D1CDB}"/>
  </w:font>
  <w:font w:name="Segoe UI">
    <w:panose1 w:val="020B0502040204020203"/>
    <w:charset w:val="00"/>
    <w:family w:val="swiss"/>
    <w:pitch w:val="variable"/>
    <w:sig w:usb0="E10022FF" w:usb1="C000E47F" w:usb2="00000029" w:usb3="00000000" w:csb0="000001DF" w:csb1="00000000"/>
    <w:embedRegular r:id="rId4" w:fontKey="{8AAD757B-03A6-43B4-967D-92D61774E21B}"/>
  </w:font>
  <w:font w:name="Cambria">
    <w:panose1 w:val="02040503050406030204"/>
    <w:charset w:val="00"/>
    <w:family w:val="roman"/>
    <w:pitch w:val="variable"/>
    <w:sig w:usb0="E00002FF" w:usb1="400004FF" w:usb2="00000000" w:usb3="00000000" w:csb0="0000019F" w:csb1="00000000"/>
    <w:embedRegular r:id="rId5" w:fontKey="{41017838-6AF3-4570-B474-3F0A76A10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DCB" w:rsidRPr="001A6A45" w:rsidRDefault="001A6A45" w:rsidP="001A6A45">
    <w:pPr>
      <w:pStyle w:val="Footer"/>
      <w:tabs>
        <w:tab w:val="clear" w:pos="4680"/>
        <w:tab w:val="clear" w:pos="9360"/>
        <w:tab w:val="center" w:pos="2995"/>
      </w:tabs>
      <w:spacing w:before="120"/>
    </w:pPr>
    <w:r>
      <w:t>[3711]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18" w:rsidRDefault="009D2618" w:rsidP="009F0C77">
      <w:r>
        <w:separator/>
      </w:r>
    </w:p>
  </w:footnote>
  <w:footnote w:type="continuationSeparator" w:id="0">
    <w:p w:rsidR="009D2618" w:rsidRDefault="009D2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4CM19"/>
    <w:docVar w:name="CoverBillType" w:val="r"/>
    <w:docVar w:name="DocPath" w:val="L:\Council\bills\RM\1134CM19.DOCX"/>
    <w:docVar w:name="dvBillNumber" w:val="3711"/>
    <w:docVar w:name="dvBillNumberPrefix" w:val="H. "/>
    <w:docVar w:name="dvOriginalBody" w:val="House"/>
    <w:docVar w:name="dvSteno" w:val="RM"/>
    <w:docVar w:name="NameofBody" w:val="h"/>
    <w:docVar w:name="vGroup2" w:val="Council"/>
  </w:docVars>
  <w:rsids>
    <w:rsidRoot w:val="009D2618"/>
    <w:rsid w:val="00011869"/>
    <w:rsid w:val="00015CD6"/>
    <w:rsid w:val="000E0100"/>
    <w:rsid w:val="000E1785"/>
    <w:rsid w:val="000F40FA"/>
    <w:rsid w:val="001035F1"/>
    <w:rsid w:val="0010776B"/>
    <w:rsid w:val="00133E66"/>
    <w:rsid w:val="001435A3"/>
    <w:rsid w:val="00146ED3"/>
    <w:rsid w:val="00151044"/>
    <w:rsid w:val="001A6A45"/>
    <w:rsid w:val="001D08F2"/>
    <w:rsid w:val="001D3A58"/>
    <w:rsid w:val="001D525B"/>
    <w:rsid w:val="001D7F4F"/>
    <w:rsid w:val="001F2A3A"/>
    <w:rsid w:val="00205238"/>
    <w:rsid w:val="002321B6"/>
    <w:rsid w:val="00250967"/>
    <w:rsid w:val="002543C8"/>
    <w:rsid w:val="0025541D"/>
    <w:rsid w:val="00276E6D"/>
    <w:rsid w:val="00284AAE"/>
    <w:rsid w:val="002C7A72"/>
    <w:rsid w:val="002E5912"/>
    <w:rsid w:val="00301B21"/>
    <w:rsid w:val="003058CC"/>
    <w:rsid w:val="00325348"/>
    <w:rsid w:val="0032732C"/>
    <w:rsid w:val="00336AD0"/>
    <w:rsid w:val="0036093E"/>
    <w:rsid w:val="0037079A"/>
    <w:rsid w:val="003C4DAB"/>
    <w:rsid w:val="003D01E8"/>
    <w:rsid w:val="003E5288"/>
    <w:rsid w:val="003F6D79"/>
    <w:rsid w:val="00407788"/>
    <w:rsid w:val="0041760A"/>
    <w:rsid w:val="00417C01"/>
    <w:rsid w:val="004403BD"/>
    <w:rsid w:val="00461441"/>
    <w:rsid w:val="004809EE"/>
    <w:rsid w:val="004B418F"/>
    <w:rsid w:val="004E7D54"/>
    <w:rsid w:val="005273C6"/>
    <w:rsid w:val="00530A69"/>
    <w:rsid w:val="00545593"/>
    <w:rsid w:val="00556EBF"/>
    <w:rsid w:val="00577C6C"/>
    <w:rsid w:val="005A62FE"/>
    <w:rsid w:val="005C2FE2"/>
    <w:rsid w:val="005E2BC9"/>
    <w:rsid w:val="00605102"/>
    <w:rsid w:val="006123C6"/>
    <w:rsid w:val="006215AA"/>
    <w:rsid w:val="006913C9"/>
    <w:rsid w:val="0069470D"/>
    <w:rsid w:val="006D58AA"/>
    <w:rsid w:val="00734F00"/>
    <w:rsid w:val="0075024E"/>
    <w:rsid w:val="007A70AE"/>
    <w:rsid w:val="0081793C"/>
    <w:rsid w:val="008362E8"/>
    <w:rsid w:val="0085786E"/>
    <w:rsid w:val="00877971"/>
    <w:rsid w:val="008A1768"/>
    <w:rsid w:val="008A489F"/>
    <w:rsid w:val="008F0F33"/>
    <w:rsid w:val="008F4429"/>
    <w:rsid w:val="00932958"/>
    <w:rsid w:val="0094021A"/>
    <w:rsid w:val="009B44AF"/>
    <w:rsid w:val="009C6A0B"/>
    <w:rsid w:val="009D2618"/>
    <w:rsid w:val="009F0C77"/>
    <w:rsid w:val="009F4DD1"/>
    <w:rsid w:val="00A02543"/>
    <w:rsid w:val="00A41684"/>
    <w:rsid w:val="00A64E80"/>
    <w:rsid w:val="00A72BCD"/>
    <w:rsid w:val="00A741D9"/>
    <w:rsid w:val="00A833AB"/>
    <w:rsid w:val="00A94D61"/>
    <w:rsid w:val="00A9741D"/>
    <w:rsid w:val="00AC34A2"/>
    <w:rsid w:val="00AD1C9A"/>
    <w:rsid w:val="00AD4B17"/>
    <w:rsid w:val="00B412D4"/>
    <w:rsid w:val="00B828E3"/>
    <w:rsid w:val="00BE3C22"/>
    <w:rsid w:val="00C0345E"/>
    <w:rsid w:val="00C31C95"/>
    <w:rsid w:val="00C3483A"/>
    <w:rsid w:val="00C41EFF"/>
    <w:rsid w:val="00C74E9D"/>
    <w:rsid w:val="00C826DD"/>
    <w:rsid w:val="00C82FD3"/>
    <w:rsid w:val="00C92819"/>
    <w:rsid w:val="00CC6B7B"/>
    <w:rsid w:val="00CD2089"/>
    <w:rsid w:val="00D73A67"/>
    <w:rsid w:val="00D970A9"/>
    <w:rsid w:val="00DF3845"/>
    <w:rsid w:val="00E41911"/>
    <w:rsid w:val="00E44B57"/>
    <w:rsid w:val="00E77477"/>
    <w:rsid w:val="00E87B91"/>
    <w:rsid w:val="00E92EEF"/>
    <w:rsid w:val="00EF2368"/>
    <w:rsid w:val="00EF4DCB"/>
    <w:rsid w:val="00F24442"/>
    <w:rsid w:val="00F50AE3"/>
    <w:rsid w:val="00F655B7"/>
    <w:rsid w:val="00F656BA"/>
    <w:rsid w:val="00F67CF1"/>
    <w:rsid w:val="00F728AA"/>
    <w:rsid w:val="00F840F0"/>
    <w:rsid w:val="00FB0D0D"/>
    <w:rsid w:val="00FB43B4"/>
    <w:rsid w:val="00FB6B0B"/>
    <w:rsid w:val="00FF2AE4"/>
    <w:rsid w:val="00FF2CC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AC47A9-8651-4E8E-845B-49A5E647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1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EFF81-E2E8-4C48-A74D-6FBADA0B5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533</Words>
  <Characters>3053</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3711 Text of Previous Version (Jan. 22, 2019) - South Carolina Legislature Online</dc:title>
  <dc:creator>Rosanne McDowell</dc:creator>
  <cp:lastModifiedBy>S Volk</cp:lastModifiedBy>
  <cp:revision>2</cp:revision>
  <cp:lastPrinted>2019-01-18T20:07:00Z</cp:lastPrinted>
  <dcterms:created xsi:type="dcterms:W3CDTF">2019-01-22T18:20:00Z</dcterms:created>
  <dcterms:modified xsi:type="dcterms:W3CDTF">2019-01-22T18:20:00Z</dcterms:modified>
</cp:coreProperties>
</file>