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0F5" w:rsidRDefault="00D860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6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00A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D35" w:rsidRDefault="004553A8" w:rsidP="00BC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BC0D35">
        <w:t xml:space="preserve">EXPRESS THE PROFOUND SORROW OF THE MEMBERS OF THE SOUTH CAROLINA HOUSE OF REPRESENTATIVES UPON THE PASSING OF </w:t>
      </w:r>
      <w:r w:rsidR="0054366F">
        <w:t>PEGGY ANNE MCKEE JOHNSON OF CHESTER</w:t>
      </w:r>
      <w:r w:rsidR="00BC0D35">
        <w:rPr>
          <w:color w:val="000000" w:themeColor="text1"/>
          <w:u w:color="000000" w:themeColor="text1"/>
        </w:rPr>
        <w:t xml:space="preserve"> AND </w:t>
      </w:r>
      <w:r w:rsidR="00BC0D35">
        <w:t>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388F" w:rsidRDefault="006A00AD" w:rsidP="00323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2388F">
        <w:t>the members of the South Carolina House of Representatives were deeply saddened by the passing of Peggy Anne McKee Johnson of Chester</w:t>
      </w:r>
      <w:r w:rsidR="0032388F">
        <w:rPr>
          <w:color w:val="000000" w:themeColor="text1"/>
          <w:u w:color="000000" w:themeColor="text1"/>
        </w:rPr>
        <w:t xml:space="preserve"> on January 10, 2019</w:t>
      </w:r>
      <w:r w:rsidR="0032388F">
        <w:t>; and</w:t>
      </w:r>
    </w:p>
    <w:p w:rsidR="0032388F" w:rsidRDefault="003238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F73" w:rsidRDefault="005431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February 29, 1947, Peggy was the daughter of Annette H. McKee and Jesse McKee of Chester. The young Peggy attended school in </w:t>
      </w:r>
      <w:r w:rsidR="00D74863">
        <w:t>her hometown</w:t>
      </w:r>
      <w:r>
        <w:t xml:space="preserve"> and graduated from Finley High School</w:t>
      </w:r>
      <w:r w:rsidR="00423F73">
        <w:t>, followed by studies at Clark Atlanta University in Atlanta, Georgia; and</w:t>
      </w:r>
    </w:p>
    <w:p w:rsidR="00423F73" w:rsidRDefault="00423F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1D1" w:rsidRDefault="00AD04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D0297">
        <w:t>always willing to help others, she often volunteered her services to anyone in need. She never met a stranger and left an indelible mark on everyone she met; and</w:t>
      </w:r>
    </w:p>
    <w:p w:rsidR="008D0297" w:rsidRDefault="008D02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297" w:rsidRDefault="00AA1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an early age, Peggy joined Mt. Olive Baptist Church, where she faithfully served on the Mt. Olive Trustee Board, Personnel Committee, and Technology Committee. She also served as a board member on the Evergreen Cemetery Committee</w:t>
      </w:r>
      <w:r w:rsidR="005214FB">
        <w:t>; and</w:t>
      </w:r>
    </w:p>
    <w:p w:rsidR="005214FB" w:rsidRDefault="005214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4FB" w:rsidRDefault="005214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Peggy Johnson retired from the Chester County School District in 2007 and worked as coordinator of the summer feeding program for thirty years. Serving her community in this capacity was truly her heart</w:t>
      </w:r>
      <w:r w:rsidR="0037210D" w:rsidRPr="0037210D">
        <w:t>’</w:t>
      </w:r>
      <w:r>
        <w:t>s desire. She also loved to coupon and could often be found at local stores looking for deals; and</w:t>
      </w:r>
    </w:p>
    <w:p w:rsidR="00A00987" w:rsidRDefault="00A00987" w:rsidP="00722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6528" w:rsidRDefault="00722B90" w:rsidP="00722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59B1">
        <w:rPr>
          <w:color w:val="000000" w:themeColor="text1"/>
          <w:u w:color="000000" w:themeColor="text1"/>
        </w:rPr>
        <w:lastRenderedPageBreak/>
        <w:t xml:space="preserve">Whereas, </w:t>
      </w:r>
      <w:r w:rsidR="001F6528">
        <w:rPr>
          <w:color w:val="000000" w:themeColor="text1"/>
          <w:u w:color="000000" w:themeColor="text1"/>
        </w:rPr>
        <w:t>Peggy</w:t>
      </w:r>
      <w:r w:rsidRPr="006059B1">
        <w:rPr>
          <w:color w:val="000000" w:themeColor="text1"/>
          <w:u w:color="000000" w:themeColor="text1"/>
        </w:rPr>
        <w:t xml:space="preserve"> long will be remembered for her </w:t>
      </w:r>
      <w:r w:rsidR="001F6528">
        <w:rPr>
          <w:color w:val="000000" w:themeColor="text1"/>
          <w:u w:color="000000" w:themeColor="text1"/>
        </w:rPr>
        <w:t xml:space="preserve">loving spirit, infectious smile, and </w:t>
      </w:r>
      <w:r w:rsidR="001479DC">
        <w:rPr>
          <w:color w:val="000000" w:themeColor="text1"/>
          <w:u w:color="000000" w:themeColor="text1"/>
        </w:rPr>
        <w:t xml:space="preserve">her </w:t>
      </w:r>
      <w:r w:rsidR="001F6528">
        <w:rPr>
          <w:color w:val="000000" w:themeColor="text1"/>
          <w:u w:color="000000" w:themeColor="text1"/>
        </w:rPr>
        <w:t>impact on the lives of so many</w:t>
      </w:r>
      <w:r w:rsidR="001479DC">
        <w:rPr>
          <w:color w:val="000000" w:themeColor="text1"/>
          <w:u w:color="000000" w:themeColor="text1"/>
        </w:rPr>
        <w:t>; and</w:t>
      </w:r>
    </w:p>
    <w:p w:rsidR="001F6528" w:rsidRDefault="001F6528" w:rsidP="00722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B90" w:rsidRPr="002C01C0" w:rsidRDefault="00722B90" w:rsidP="00722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059B1">
        <w:rPr>
          <w:color w:val="000000" w:themeColor="text1"/>
          <w:u w:color="000000" w:themeColor="text1"/>
        </w:rPr>
        <w:t xml:space="preserve">Whereas, preceded in death by her </w:t>
      </w:r>
      <w:r w:rsidR="001F16C6">
        <w:rPr>
          <w:color w:val="000000" w:themeColor="text1"/>
          <w:u w:color="000000" w:themeColor="text1"/>
        </w:rPr>
        <w:t>parents and two daughters, Tabitha V</w:t>
      </w:r>
      <w:r w:rsidR="002C01C0">
        <w:rPr>
          <w:color w:val="000000" w:themeColor="text1"/>
          <w:u w:color="000000" w:themeColor="text1"/>
        </w:rPr>
        <w:t>i</w:t>
      </w:r>
      <w:r w:rsidR="001F16C6">
        <w:rPr>
          <w:color w:val="000000" w:themeColor="text1"/>
          <w:u w:color="000000" w:themeColor="text1"/>
        </w:rPr>
        <w:t xml:space="preserve">nson and Erica “Teisha” Johnson, Peggy </w:t>
      </w:r>
      <w:r w:rsidRPr="006059B1">
        <w:rPr>
          <w:color w:val="000000" w:themeColor="text1"/>
          <w:u w:color="000000" w:themeColor="text1"/>
        </w:rPr>
        <w:t xml:space="preserve">leaves to cherish her memory </w:t>
      </w:r>
      <w:r w:rsidR="002C01C0">
        <w:rPr>
          <w:color w:val="000000" w:themeColor="text1"/>
          <w:u w:color="000000" w:themeColor="text1"/>
        </w:rPr>
        <w:t>daughters Samantha Gaither (Charles) and Jessica “Tasha” Johnson; five grandchildren, Shaquel, Briana, Brandon, Giovanni, and Stetavia; five stepchildren, Rachel, Antonio, Stephanie, Shawntyl, and Kim</w:t>
      </w:r>
      <w:r w:rsidRPr="006059B1">
        <w:rPr>
          <w:color w:val="000000" w:themeColor="text1"/>
          <w:u w:color="000000" w:themeColor="text1"/>
        </w:rPr>
        <w:t xml:space="preserve">; and a </w:t>
      </w:r>
      <w:r>
        <w:rPr>
          <w:color w:val="000000" w:themeColor="text1"/>
          <w:u w:color="000000" w:themeColor="text1"/>
        </w:rPr>
        <w:t>host</w:t>
      </w:r>
      <w:r w:rsidRPr="006059B1">
        <w:rPr>
          <w:color w:val="000000" w:themeColor="text1"/>
          <w:u w:color="000000" w:themeColor="text1"/>
        </w:rPr>
        <w:t xml:space="preserve"> of other family members and friends. She will be </w:t>
      </w:r>
      <w:r w:rsidR="001F6528">
        <w:rPr>
          <w:color w:val="000000" w:themeColor="text1"/>
          <w:u w:color="000000" w:themeColor="text1"/>
        </w:rPr>
        <w:t>greatly missed by those who had the privilege of knowing her</w:t>
      </w:r>
      <w:r>
        <w:rPr>
          <w:color w:val="000000" w:themeColor="text1"/>
          <w:u w:color="000000" w:themeColor="text1"/>
        </w:rPr>
        <w:t xml:space="preserve">. </w:t>
      </w:r>
      <w:r>
        <w:t>Now, therefore,</w:t>
      </w:r>
    </w:p>
    <w:p w:rsidR="00722B90" w:rsidRDefault="00722B90" w:rsidP="00722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B90" w:rsidRDefault="00722B90" w:rsidP="00722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22B90" w:rsidRDefault="00722B90" w:rsidP="00722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B90" w:rsidRDefault="00722B90" w:rsidP="00722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passing of </w:t>
      </w:r>
      <w:r w:rsidR="003768D2">
        <w:t>Peggy Anne McKee Johnson of Chester</w:t>
      </w:r>
      <w:r>
        <w:rPr>
          <w:color w:val="000000" w:themeColor="text1"/>
          <w:u w:color="000000" w:themeColor="text1"/>
        </w:rPr>
        <w:t xml:space="preserve"> and </w:t>
      </w:r>
      <w:r>
        <w:t>extend the deepest sympathy to her family and many friends.</w:t>
      </w:r>
    </w:p>
    <w:p w:rsidR="00722B90" w:rsidRDefault="00722B90" w:rsidP="00722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B90" w:rsidRDefault="00722B90" w:rsidP="00722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family of </w:t>
      </w:r>
      <w:r w:rsidR="003768D2">
        <w:t>Peggy Anne McKee Johnson</w:t>
      </w:r>
      <w:r>
        <w:t>.</w:t>
      </w:r>
    </w:p>
    <w:p w:rsidR="00C07F71" w:rsidRDefault="003721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60F5" w:rsidRDefault="00D860F5" w:rsidP="00D860F5">
      <w:pPr>
        <w:suppressAutoHyphens/>
      </w:pPr>
    </w:p>
    <w:sectPr w:rsidR="00D860F5" w:rsidSect="00D860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0AD" w:rsidRDefault="006A00AD" w:rsidP="009F0C77">
      <w:r>
        <w:separator/>
      </w:r>
    </w:p>
  </w:endnote>
  <w:endnote w:type="continuationSeparator" w:id="0">
    <w:p w:rsidR="006A00AD" w:rsidRDefault="006A00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DB2BE2-103B-427E-9FCB-0CD25785FF36}"/>
    <w:embedBold r:id="rId2" w:fontKey="{1933A344-FD1A-4012-A7B4-5D7C5FE61A8D}"/>
  </w:font>
  <w:font w:name="Calibri">
    <w:panose1 w:val="020F0502020204030204"/>
    <w:charset w:val="00"/>
    <w:family w:val="swiss"/>
    <w:pitch w:val="variable"/>
    <w:sig w:usb0="E00002FF" w:usb1="4000ACFF" w:usb2="00000001" w:usb3="00000000" w:csb0="0000019F" w:csb1="00000000"/>
    <w:embedRegular r:id="rId3" w:fontKey="{93E87892-5EDD-425C-9B79-2D809B55CE19}"/>
  </w:font>
  <w:font w:name="Segoe UI">
    <w:panose1 w:val="020B0502040204020203"/>
    <w:charset w:val="00"/>
    <w:family w:val="swiss"/>
    <w:pitch w:val="variable"/>
    <w:sig w:usb0="E10022FF" w:usb1="C000E47F" w:usb2="00000029" w:usb3="00000000" w:csb0="000001DF" w:csb1="00000000"/>
    <w:embedRegular r:id="rId4" w:fontKey="{53C9BFD4-F4DE-4A89-A518-2955598FF30C}"/>
  </w:font>
  <w:font w:name="Cambria">
    <w:panose1 w:val="02040503050406030204"/>
    <w:charset w:val="00"/>
    <w:family w:val="roman"/>
    <w:pitch w:val="variable"/>
    <w:sig w:usb0="E00002FF" w:usb1="400004FF" w:usb2="00000000" w:usb3="00000000" w:csb0="0000019F" w:csb1="00000000"/>
    <w:embedRegular r:id="rId5" w:fontKey="{9AC987B3-D841-4698-A754-4809B51817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41A" w:rsidRPr="00D860F5" w:rsidRDefault="00D860F5" w:rsidP="00D860F5">
    <w:pPr>
      <w:pStyle w:val="Footer"/>
      <w:tabs>
        <w:tab w:val="clear" w:pos="4680"/>
        <w:tab w:val="clear" w:pos="9360"/>
        <w:tab w:val="center" w:pos="2995"/>
      </w:tabs>
      <w:spacing w:before="120"/>
    </w:pPr>
    <w:r>
      <w:t>[3713]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0AD" w:rsidRDefault="006A00AD" w:rsidP="009F0C77">
      <w:r>
        <w:separator/>
      </w:r>
    </w:p>
  </w:footnote>
  <w:footnote w:type="continuationSeparator" w:id="0">
    <w:p w:rsidR="006A00AD" w:rsidRDefault="006A00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2SD19"/>
    <w:docVar w:name="CoverBillType" w:val="r"/>
    <w:docVar w:name="DocPath" w:val="L:\Council\bills\RM\1132SD19.DOCX"/>
    <w:docVar w:name="dvBillNumber" w:val="3713"/>
    <w:docVar w:name="dvBillNumberPrefix" w:val="H. "/>
    <w:docVar w:name="dvOriginalBody" w:val="House"/>
    <w:docVar w:name="dvSteno" w:val="RM"/>
    <w:docVar w:name="NameofBody" w:val="h"/>
    <w:docVar w:name="vGroup2" w:val="Council"/>
  </w:docVars>
  <w:rsids>
    <w:rsidRoot w:val="006A00AD"/>
    <w:rsid w:val="0000341A"/>
    <w:rsid w:val="00011869"/>
    <w:rsid w:val="00015CD6"/>
    <w:rsid w:val="000E0100"/>
    <w:rsid w:val="000E1785"/>
    <w:rsid w:val="000F40FA"/>
    <w:rsid w:val="001035F1"/>
    <w:rsid w:val="0010776B"/>
    <w:rsid w:val="00116872"/>
    <w:rsid w:val="00133E66"/>
    <w:rsid w:val="001435A3"/>
    <w:rsid w:val="00146ED3"/>
    <w:rsid w:val="001479DC"/>
    <w:rsid w:val="00151044"/>
    <w:rsid w:val="00183E03"/>
    <w:rsid w:val="001D08F2"/>
    <w:rsid w:val="001D3A58"/>
    <w:rsid w:val="001D525B"/>
    <w:rsid w:val="001D7F4F"/>
    <w:rsid w:val="001F16C6"/>
    <w:rsid w:val="001F6528"/>
    <w:rsid w:val="00205238"/>
    <w:rsid w:val="002321B6"/>
    <w:rsid w:val="00242115"/>
    <w:rsid w:val="00250967"/>
    <w:rsid w:val="002543C8"/>
    <w:rsid w:val="0025541D"/>
    <w:rsid w:val="00284AAE"/>
    <w:rsid w:val="002C01C0"/>
    <w:rsid w:val="002E5912"/>
    <w:rsid w:val="00301B21"/>
    <w:rsid w:val="0032388F"/>
    <w:rsid w:val="00325348"/>
    <w:rsid w:val="0032732C"/>
    <w:rsid w:val="00333D2A"/>
    <w:rsid w:val="00336AD0"/>
    <w:rsid w:val="0037079A"/>
    <w:rsid w:val="0037210D"/>
    <w:rsid w:val="003768D2"/>
    <w:rsid w:val="003C4DAB"/>
    <w:rsid w:val="003D01E8"/>
    <w:rsid w:val="003E5288"/>
    <w:rsid w:val="003F6D79"/>
    <w:rsid w:val="0041760A"/>
    <w:rsid w:val="00417C01"/>
    <w:rsid w:val="00423F73"/>
    <w:rsid w:val="004403BD"/>
    <w:rsid w:val="004553A8"/>
    <w:rsid w:val="00461441"/>
    <w:rsid w:val="004809EE"/>
    <w:rsid w:val="004E7D54"/>
    <w:rsid w:val="005214FB"/>
    <w:rsid w:val="005273C6"/>
    <w:rsid w:val="00530A69"/>
    <w:rsid w:val="005431D1"/>
    <w:rsid w:val="0054366F"/>
    <w:rsid w:val="00545593"/>
    <w:rsid w:val="00556EBF"/>
    <w:rsid w:val="00577C6C"/>
    <w:rsid w:val="005A62FE"/>
    <w:rsid w:val="005C2FE2"/>
    <w:rsid w:val="005E2BC9"/>
    <w:rsid w:val="00605102"/>
    <w:rsid w:val="006215AA"/>
    <w:rsid w:val="006913C9"/>
    <w:rsid w:val="0069470D"/>
    <w:rsid w:val="006A00AD"/>
    <w:rsid w:val="006D58AA"/>
    <w:rsid w:val="00722B90"/>
    <w:rsid w:val="00734F00"/>
    <w:rsid w:val="007829C4"/>
    <w:rsid w:val="0079319F"/>
    <w:rsid w:val="007A70AE"/>
    <w:rsid w:val="008362E8"/>
    <w:rsid w:val="0085786E"/>
    <w:rsid w:val="008A1768"/>
    <w:rsid w:val="008A489F"/>
    <w:rsid w:val="008D0297"/>
    <w:rsid w:val="008F0F33"/>
    <w:rsid w:val="008F4429"/>
    <w:rsid w:val="0094021A"/>
    <w:rsid w:val="009B44AF"/>
    <w:rsid w:val="009C6A0B"/>
    <w:rsid w:val="009F0C77"/>
    <w:rsid w:val="009F4DD1"/>
    <w:rsid w:val="00A00987"/>
    <w:rsid w:val="00A02543"/>
    <w:rsid w:val="00A41684"/>
    <w:rsid w:val="00A64E80"/>
    <w:rsid w:val="00A72BCD"/>
    <w:rsid w:val="00A741D9"/>
    <w:rsid w:val="00A833AB"/>
    <w:rsid w:val="00A9741D"/>
    <w:rsid w:val="00AA121C"/>
    <w:rsid w:val="00AC34A2"/>
    <w:rsid w:val="00AD043D"/>
    <w:rsid w:val="00AD1C9A"/>
    <w:rsid w:val="00AD4B17"/>
    <w:rsid w:val="00B26642"/>
    <w:rsid w:val="00B412D4"/>
    <w:rsid w:val="00BC0D35"/>
    <w:rsid w:val="00BE3C22"/>
    <w:rsid w:val="00C0345E"/>
    <w:rsid w:val="00C04699"/>
    <w:rsid w:val="00C07F71"/>
    <w:rsid w:val="00C31C95"/>
    <w:rsid w:val="00C3483A"/>
    <w:rsid w:val="00C45298"/>
    <w:rsid w:val="00C74E9D"/>
    <w:rsid w:val="00C826DD"/>
    <w:rsid w:val="00C82FD3"/>
    <w:rsid w:val="00C92819"/>
    <w:rsid w:val="00CC6B7B"/>
    <w:rsid w:val="00CD2089"/>
    <w:rsid w:val="00D73A67"/>
    <w:rsid w:val="00D74863"/>
    <w:rsid w:val="00D860F5"/>
    <w:rsid w:val="00D8724D"/>
    <w:rsid w:val="00D970A9"/>
    <w:rsid w:val="00DF3845"/>
    <w:rsid w:val="00E41911"/>
    <w:rsid w:val="00E44B57"/>
    <w:rsid w:val="00E92EEF"/>
    <w:rsid w:val="00ED22E1"/>
    <w:rsid w:val="00EF2368"/>
    <w:rsid w:val="00F24179"/>
    <w:rsid w:val="00F24442"/>
    <w:rsid w:val="00F50AE3"/>
    <w:rsid w:val="00F655B7"/>
    <w:rsid w:val="00F656BA"/>
    <w:rsid w:val="00F67CF1"/>
    <w:rsid w:val="00F728AA"/>
    <w:rsid w:val="00F840F0"/>
    <w:rsid w:val="00F92C4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06046-C0A1-4B85-B290-1D57384DB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79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9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41932-98AC-4CD7-8AC0-C7986C0D3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2</Pages>
  <Words>394</Words>
  <Characters>2013</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3713 Text of Previous Version (Jan. 22, 2019) - South Carolina Legislature Online</dc:title>
  <dc:creator>Rosanne McDowell</dc:creator>
  <cp:lastModifiedBy>S Volk</cp:lastModifiedBy>
  <cp:revision>2</cp:revision>
  <cp:lastPrinted>2019-01-17T15:15:00Z</cp:lastPrinted>
  <dcterms:created xsi:type="dcterms:W3CDTF">2019-01-22T18:21:00Z</dcterms:created>
  <dcterms:modified xsi:type="dcterms:W3CDTF">2019-01-22T18:21:00Z</dcterms:modified>
</cp:coreProperties>
</file>