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Pr="00E74BF6" w:rsidRDefault="00E74BF6" w:rsidP="00E74BF6">
      <w:pPr>
        <w:tabs>
          <w:tab w:val="right" w:pos="5933"/>
        </w:tabs>
        <w:suppressAutoHyphens/>
      </w:pPr>
      <w:r>
        <w:tab/>
      </w:r>
      <w:r>
        <w:rPr>
          <w:b/>
          <w:sz w:val="36"/>
        </w:rPr>
        <w:t>H. 3760</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F056C8">
      <w:pPr>
        <w:tabs>
          <w:tab w:val="right" w:pos="5933"/>
        </w:tabs>
        <w:suppressAutoHyphens/>
      </w:pPr>
      <w:r>
        <w:t>S. Printed 2/14/19--H.</w:t>
      </w:r>
      <w:r w:rsidR="00F056C8">
        <w:tab/>
        <w:t>[SEC 2/19/19 12:44 PM]</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3760) </w:t>
      </w:r>
      <w:r w:rsidRPr="00E74BF6">
        <w:rPr>
          <w:color w:val="000000" w:themeColor="text1"/>
          <w:u w:color="000000" w:themeColor="text1"/>
        </w:rPr>
        <w:t>to amend the Code of Laws of South Carolina, 1976, by adding Section 38</w:t>
      </w:r>
      <w:r w:rsidRPr="00E74BF6">
        <w:rPr>
          <w:color w:val="000000" w:themeColor="text1"/>
          <w:u w:color="000000" w:themeColor="text1"/>
        </w:rPr>
        <w:noBreakHyphen/>
        <w:t>79</w:t>
      </w:r>
      <w:r w:rsidRPr="00E74BF6">
        <w:rPr>
          <w:color w:val="000000" w:themeColor="text1"/>
          <w:u w:color="000000" w:themeColor="text1"/>
        </w:rPr>
        <w:noBreakHyphen/>
        <w:t>500 so as to merge the Patients’ Compensation Fund with the South Carolina Medical</w:t>
      </w:r>
      <w:r>
        <w:t>, etc., respectfully</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E4F2B">
        <w:t xml:space="preserve">/ </w:t>
      </w:r>
      <w:r w:rsidRPr="00EE4F2B">
        <w:rPr>
          <w:u w:color="000000" w:themeColor="text1"/>
        </w:rPr>
        <w:t>SECTION</w:t>
      </w:r>
      <w:r w:rsidRPr="00EE4F2B">
        <w:rPr>
          <w:u w:color="000000" w:themeColor="text1"/>
        </w:rPr>
        <w:tab/>
        <w:t>1.</w:t>
      </w:r>
      <w:r w:rsidRPr="00EE4F2B">
        <w:rPr>
          <w:u w:color="000000" w:themeColor="text1"/>
        </w:rPr>
        <w:tab/>
        <w:t xml:space="preserve">Article 1, Chapter 15, Title 40 of the 1976 Code is amended by adding: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40</w:t>
      </w:r>
      <w:r w:rsidRPr="00EE4F2B">
        <w:rPr>
          <w:u w:color="000000" w:themeColor="text1"/>
        </w:rPr>
        <w:noBreakHyphen/>
        <w:t>15</w:t>
      </w:r>
      <w:r w:rsidRPr="00EE4F2B">
        <w:rPr>
          <w:u w:color="000000" w:themeColor="text1"/>
        </w:rPr>
        <w:noBreakHyphen/>
        <w:t>390.</w:t>
      </w:r>
      <w:r w:rsidRPr="00EE4F2B">
        <w:rPr>
          <w:u w:color="000000" w:themeColor="text1"/>
        </w:rPr>
        <w:tab/>
        <w:t>(A)</w:t>
      </w:r>
      <w:r w:rsidRPr="00EE4F2B">
        <w:rPr>
          <w:u w:color="000000" w:themeColor="text1"/>
        </w:rPr>
        <w:tab/>
        <w:t>All dentists licensed before January 1, 2020, must pay a total surcharge fee of one hundred fifty dollars to the department for purposes of reducing the operating deficit of the South Carolina Medical Malpractice Joint Underwriting Association or any successor thereto. This surcharge fee is in addition to any initial or renewal license fee and payable as either a one</w:t>
      </w:r>
      <w:r w:rsidRPr="00EE4F2B">
        <w:rPr>
          <w:u w:color="000000" w:themeColor="text1"/>
        </w:rPr>
        <w:noBreakHyphen/>
        <w:t xml:space="preserve">time fee of one hundred fifty dollars or in installments payable in consecutive renewal cycles, but not more than three consecutive renewal cycles, until the total surcharge fee is paid in full. This surcharge fee for dentists licensed on or before January 1, 2020, expires upon payment of the total surcharge fee unless extended by the General Assembly.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(B)</w:t>
      </w:r>
      <w:r w:rsidRPr="00EE4F2B">
        <w:rPr>
          <w:u w:color="000000" w:themeColor="text1"/>
        </w:rPr>
        <w:tab/>
        <w:t xml:space="preserve">Failure to pay the surcharge fee shall result in a monthly late fee not to exceed five percent of the surcharge fee and accrues until the surcharge fee is paid in full, but in no event may the fee accrue for more than six months. All late fees collected must be remitted to </w:t>
      </w:r>
      <w:r w:rsidRPr="00EE4F2B">
        <w:rPr>
          <w:u w:color="000000" w:themeColor="text1"/>
        </w:rPr>
        <w:lastRenderedPageBreak/>
        <w:t>the South Carolina Medical Malpractice Joint Underwriting Association or any successor thereto and applied to the reduction of the operating deficit of the association. No action may be taken by the department against the license of any dentist for failure to pay surcharge fees. The department shall remit all surcharge fee payments and late fee payments in full to the board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(C)</w:t>
      </w:r>
      <w:r w:rsidRPr="00EE4F2B">
        <w:rPr>
          <w:u w:color="000000" w:themeColor="text1"/>
        </w:rPr>
        <w:tab/>
        <w:t>The department may charge a transaction fee for licensees who pay the surcharge fee by credit card.”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4F2B">
        <w:rPr>
          <w:u w:color="000000" w:themeColor="text1"/>
        </w:rPr>
        <w:t>SECTION</w:t>
      </w:r>
      <w:r w:rsidRPr="00EE4F2B">
        <w:rPr>
          <w:u w:color="000000" w:themeColor="text1"/>
        </w:rPr>
        <w:tab/>
        <w:t>2.</w:t>
      </w:r>
      <w:r w:rsidRPr="00EE4F2B">
        <w:rPr>
          <w:u w:color="000000" w:themeColor="text1"/>
        </w:rPr>
        <w:tab/>
        <w:t xml:space="preserve">Article 1, Chapter 47, Title 40 of the 1976 Code is amended by adding: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40</w:t>
      </w:r>
      <w:r w:rsidRPr="00EE4F2B">
        <w:rPr>
          <w:u w:color="000000" w:themeColor="text1"/>
        </w:rPr>
        <w:noBreakHyphen/>
        <w:t>47</w:t>
      </w:r>
      <w:r w:rsidRPr="00EE4F2B">
        <w:rPr>
          <w:u w:color="000000" w:themeColor="text1"/>
        </w:rPr>
        <w:noBreakHyphen/>
        <w:t>55.</w:t>
      </w:r>
      <w:r w:rsidRPr="00EE4F2B">
        <w:rPr>
          <w:u w:color="000000" w:themeColor="text1"/>
        </w:rPr>
        <w:tab/>
        <w:t>(A)</w:t>
      </w:r>
      <w:r w:rsidRPr="00EE4F2B">
        <w:rPr>
          <w:u w:color="000000" w:themeColor="text1"/>
        </w:rPr>
        <w:tab/>
        <w:t>All medical doctors, surgeons, and osteopathic physicians licensed before January 1, 2020, must pay a total surcharge fee of three hundred dollars to the department for purposes of reducing the operating deficit of the South Carolina Medical Malpractice Joint Underwriting Association or any successor thereto. This surcharge fee must be in addition to any initial or renewal license fee and payable as either a one</w:t>
      </w:r>
      <w:r w:rsidRPr="00EE4F2B">
        <w:rPr>
          <w:u w:color="000000" w:themeColor="text1"/>
        </w:rPr>
        <w:noBreakHyphen/>
        <w:t>time fee of three hundred dollars or in installments in consecutive renewal cycles, but not more than three consecutive renewal cycles, until the total surcharge fee is paid in full.  This surcharge fee for medical doctors, surgeons, and osteopathic physicians licensed before January 1, 2020, expires upon payment of the total surcharge fee unless extended by the General Assembly.</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(B)</w:t>
      </w:r>
      <w:r w:rsidRPr="00EE4F2B">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medical doctor, surgeon, or osteopathic physician for failure to pay surcharge fees.  The department shall remit all surcharge fee payments and late fee payments in full to the board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(C)</w:t>
      </w:r>
      <w:r w:rsidRPr="00EE4F2B">
        <w:rPr>
          <w:u w:color="000000" w:themeColor="text1"/>
        </w:rPr>
        <w:tab/>
        <w:t>The department may charge a transaction fee for licensees who pay the surcharge fee by credit card.”</w:t>
      </w:r>
      <w:r w:rsidRPr="00EE4F2B">
        <w:rPr>
          <w:u w:color="000000" w:themeColor="text1"/>
        </w:rPr>
        <w:tab/>
      </w:r>
      <w:r w:rsidRPr="00EE4F2B">
        <w:rPr>
          <w:u w:color="000000" w:themeColor="text1"/>
        </w:rPr>
        <w:tab/>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4F2B">
        <w:rPr>
          <w:u w:color="000000" w:themeColor="text1"/>
        </w:rPr>
        <w:t>SECTION</w:t>
      </w:r>
      <w:r w:rsidRPr="00EE4F2B">
        <w:rPr>
          <w:u w:color="000000" w:themeColor="text1"/>
        </w:rPr>
        <w:tab/>
        <w:t>3.</w:t>
      </w:r>
      <w:r w:rsidRPr="00EE4F2B">
        <w:rPr>
          <w:u w:color="000000" w:themeColor="text1"/>
        </w:rPr>
        <w:tab/>
        <w:t>Article 3, Chapter 79, Title 38 of the 1976 Code is amended to read: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E4F2B">
        <w:rPr>
          <w:u w:color="000000" w:themeColor="text1"/>
        </w:rPr>
        <w:t>“Article 3</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E4F2B">
        <w:rPr>
          <w:u w:color="000000" w:themeColor="text1"/>
        </w:rPr>
        <w:t>South Carolina Medical Malpractice Liability’</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E4F2B">
        <w:rPr>
          <w:u w:color="000000" w:themeColor="text1"/>
        </w:rPr>
        <w:t>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110.</w:t>
      </w:r>
      <w:r w:rsidRPr="00EE4F2B">
        <w:rPr>
          <w:u w:color="000000" w:themeColor="text1"/>
        </w:rPr>
        <w:tab/>
      </w:r>
      <w:r w:rsidRPr="00EE4F2B">
        <w:rPr>
          <w:u w:color="000000" w:themeColor="text1"/>
        </w:rPr>
        <w:tab/>
        <w:t>As used in this article: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(1)</w:t>
      </w:r>
      <w:r w:rsidRPr="00EE4F2B">
        <w:rPr>
          <w:u w:color="000000" w:themeColor="text1"/>
        </w:rPr>
        <w:tab/>
        <w:t xml:space="preserve">‘Association’ means any joint underwriting association established </w:t>
      </w:r>
      <w:r w:rsidRPr="00EE4F2B">
        <w:rPr>
          <w:u w:val="single" w:color="000000" w:themeColor="text1"/>
        </w:rPr>
        <w:t>by the General Assembly in 1987 and managed and operated</w:t>
      </w:r>
      <w:r w:rsidRPr="00EE4F2B">
        <w:rPr>
          <w:u w:color="000000" w:themeColor="text1"/>
        </w:rPr>
        <w:t xml:space="preserve"> pursuant to the provisions of this article </w:t>
      </w:r>
      <w:r w:rsidRPr="00EE4F2B">
        <w:rPr>
          <w:u w:val="single" w:color="000000" w:themeColor="text1"/>
        </w:rPr>
        <w:t>including the South Carolina Joint Underwriting Association as provided for in Section 38</w:t>
      </w:r>
      <w:r w:rsidRPr="00EE4F2B">
        <w:rPr>
          <w:u w:val="single" w:color="000000" w:themeColor="text1"/>
        </w:rPr>
        <w:noBreakHyphen/>
        <w:t>79</w:t>
      </w:r>
      <w:r w:rsidRPr="00EE4F2B">
        <w:rPr>
          <w:u w:val="single" w:color="000000" w:themeColor="text1"/>
        </w:rPr>
        <w:noBreakHyphen/>
        <w:t>300</w:t>
      </w:r>
      <w:r w:rsidRPr="00EE4F2B">
        <w:rPr>
          <w:u w:color="000000" w:themeColor="text1"/>
        </w:rPr>
        <w: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‘Licensed health care providers’ means physicians and surgeons, nurses, oral surgeons, dentists, pharmacists, chiropractors, podiatrists, hospitals, nursing homes, or any similar major category of licensed health care providers. The term ‘licensed health care provider’ also includes blood centers which collect, process, and distribute blood to hospitals and physicians for the care of patients if these blood centers as of July 1, 1997, were insured with the 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‘Net</w:t>
      </w:r>
      <w:r w:rsidRPr="00EE4F2B">
        <w:rPr>
          <w:u w:val="single" w:color="000000" w:themeColor="text1"/>
        </w:rPr>
        <w:noBreakHyphen/>
      </w:r>
      <w:r w:rsidRPr="00EE4F2B">
        <w:rPr>
          <w:u w:color="000000" w:themeColor="text1"/>
        </w:rPr>
        <w:t xml:space="preserve">direct premiums’ means gross direct premiums written on bodily injury liability insurance, other than automobile liability insurance, homeowners liability insurance, and farmowners liability insurance, including the liability component of multiple peril package policies, as </w:t>
      </w:r>
      <w:r w:rsidRPr="00EE4F2B">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EE4F2B">
        <w:rPr>
          <w:u w:color="000000" w:themeColor="text1"/>
        </w:rPr>
        <w:t xml:space="preserve"> computed by the director or his designee, less return premiums or the unused or unabsorbed portions of premium deposits. </w:t>
      </w:r>
      <w:r w:rsidRPr="00EE4F2B">
        <w:rPr>
          <w:u w:val="single" w:color="000000" w:themeColor="text1"/>
        </w:rPr>
        <w:t>The net direct premium calculation does not include premiums written by the association or the South Carolina Patients’ Compensation Fund established pursuant to the provisions of Article 5 of this chapter.</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r>
      <w:r w:rsidRPr="00EE4F2B">
        <w:rPr>
          <w:u w:val="single" w:color="000000" w:themeColor="text1"/>
        </w:rPr>
        <w:t>(5)</w:t>
      </w:r>
      <w:r w:rsidRPr="00EE4F2B">
        <w:rPr>
          <w:u w:color="000000" w:themeColor="text1"/>
        </w:rPr>
        <w:tab/>
      </w:r>
      <w:r w:rsidRPr="00EE4F2B">
        <w:rPr>
          <w:u w:val="single" w:color="000000" w:themeColor="text1"/>
        </w:rPr>
        <w:t xml:space="preserve">‘Deficit’ means all operating losses of the association as reported in the association’s financial statements.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120.</w:t>
      </w:r>
      <w:r w:rsidRPr="00EE4F2B">
        <w:rPr>
          <w:u w:color="000000" w:themeColor="text1"/>
        </w:rPr>
        <w:tab/>
        <w:t>(1)</w:t>
      </w:r>
      <w:r w:rsidRPr="00EE4F2B">
        <w:rPr>
          <w:u w:color="000000" w:themeColor="text1"/>
        </w:rPr>
        <w:tab/>
        <w:t xml:space="preserve">A joint underwriting association (association) is created, consisting of </w:t>
      </w:r>
      <w:r w:rsidRPr="00EE4F2B">
        <w:rPr>
          <w:u w:val="single" w:color="000000" w:themeColor="text1"/>
        </w:rPr>
        <w:t>containing as members all insurers authorized to write and report net</w:t>
      </w:r>
      <w:r w:rsidRPr="00EE4F2B">
        <w:rPr>
          <w:u w:val="single" w:color="000000" w:themeColor="text1"/>
        </w:rPr>
        <w:noBreakHyphen/>
        <w:t xml:space="preserve">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w:t>
      </w:r>
      <w:r w:rsidRPr="00EE4F2B">
        <w:rPr>
          <w:u w:val="single" w:color="000000" w:themeColor="text1"/>
        </w:rPr>
        <w:lastRenderedPageBreak/>
        <w:t>Membership also includes foreign and domestic risk retention groups and surplus lines insurers authorized to write and report net</w:t>
      </w:r>
      <w:r w:rsidRPr="00EE4F2B">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 of licensed health care providers, and authorized to do business in accordance with the provisions of this title. Each insurer, risk retention group, or surplus lines insurer described above is and must remain a member of the association as a condition of the authorization to transact the sale of insurance in this State. If the net</w:t>
      </w:r>
      <w:r w:rsidRPr="00EE4F2B">
        <w:rPr>
          <w:u w:val="single" w:color="000000" w:themeColor="text1"/>
        </w:rPr>
        <w:noBreakHyphen/>
        <w:t>direct premiums written by all carriers are less than twenty</w:t>
      </w:r>
      <w:r w:rsidRPr="00EE4F2B">
        <w:rPr>
          <w:u w:val="single" w:color="000000" w:themeColor="text1"/>
        </w:rPr>
        <w:noBreakHyphen/>
        <w:t>five million dollars in a given year, then in such year the membership of the association must be expanded to include</w:t>
      </w:r>
      <w:r w:rsidRPr="00EE4F2B">
        <w:rPr>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 </w:t>
      </w:r>
      <w:r w:rsidRPr="00EE4F2B">
        <w:rPr>
          <w:u w:val="single" w:color="000000" w:themeColor="text1"/>
        </w:rPr>
        <w:t>In such event, the term ‘net</w:t>
      </w:r>
      <w:r w:rsidRPr="00EE4F2B">
        <w:rPr>
          <w:u w:val="single" w:color="000000" w:themeColor="text1"/>
        </w:rPr>
        <w:noBreakHyphen/>
        <w:t>direct premiums’ shall include the gross direct premiums written on bodily injury liability insurance other than automobile insurance, homeowners liability insurance, and farmowners liability insurance including the liability component of multiple peril package policies as computed by the director or his designee, less return premiums of the unused or unabsorbed portions of premium deposits.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 xml:space="preserve">The purpose of the association is to provide medical malpractice insurance </w:t>
      </w:r>
      <w:r w:rsidRPr="00EE4F2B">
        <w:rPr>
          <w:u w:val="single" w:color="000000" w:themeColor="text1"/>
        </w:rPr>
        <w:t>ensure the availability of medical malpractice and other types of liability insurance for health care providers</w:t>
      </w:r>
      <w:r w:rsidRPr="00EE4F2B">
        <w:rPr>
          <w:u w:color="000000" w:themeColor="text1"/>
        </w:rPr>
        <w:t xml:space="preserve"> on a self</w:t>
      </w:r>
      <w:r w:rsidRPr="00EE4F2B">
        <w:rPr>
          <w:u w:color="000000" w:themeColor="text1"/>
        </w:rPr>
        <w:noBreakHyphen/>
        <w:t xml:space="preserve">supporting basis to the fullest extent possible. </w:t>
      </w:r>
      <w:r w:rsidRPr="00EE4F2B">
        <w:rPr>
          <w:u w:val="single" w:color="000000" w:themeColor="text1"/>
        </w:rPr>
        <w:t>The intent of the General Assembly in enacting this section is to eliminate the accumulated deficit of the association and of the Patients’ Compensation Fund 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 Rates for policies issued by the association must be adequate and established at a level that permits the association to operate without accumulating additional deficits over time. The General Assembly encourages the board, in consultation with the director or his designee, to develop a five</w:t>
      </w:r>
      <w:r w:rsidRPr="00EE4F2B">
        <w:rPr>
          <w:u w:val="single" w:color="000000" w:themeColor="text1"/>
        </w:rPr>
        <w:noBreakHyphen/>
        <w:t>year plan to increase rates gradually to achieve this legislative intent.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(3)</w:t>
      </w:r>
      <w:r w:rsidRPr="00EE4F2B">
        <w:rPr>
          <w:u w:color="000000" w:themeColor="text1"/>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EE4F2B">
        <w:rPr>
          <w:u w:color="000000" w:themeColor="text1"/>
        </w:rPr>
        <w:noBreakHyphen/>
        <w:t>79</w:t>
      </w:r>
      <w:r w:rsidRPr="00EE4F2B">
        <w:rPr>
          <w:u w:color="000000" w:themeColor="text1"/>
        </w:rPr>
        <w:noBreakHyphen/>
        <w:t>110.</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130.</w:t>
      </w:r>
      <w:r w:rsidRPr="00EE4F2B">
        <w:rPr>
          <w:u w:color="000000" w:themeColor="text1"/>
        </w:rPr>
        <w:tab/>
        <w:t>The association, pursuant to the provisions of this article and the approved plan of operation in respect to medical malpractice insurance, has the power on behalf of its members to:</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(1)</w:t>
      </w:r>
      <w:r w:rsidRPr="00EE4F2B">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EE4F2B">
        <w:rPr>
          <w:strike/>
          <w:u w:color="000000" w:themeColor="text1"/>
        </w:rPr>
        <w:t>two hundred thousand</w:t>
      </w:r>
      <w:r w:rsidRPr="00EE4F2B">
        <w:rPr>
          <w:u w:color="000000" w:themeColor="text1"/>
        </w:rPr>
        <w:t xml:space="preserve"> </w:t>
      </w:r>
      <w:r w:rsidRPr="00EE4F2B">
        <w:rPr>
          <w:u w:val="single" w:color="000000" w:themeColor="text1"/>
        </w:rPr>
        <w:t>one million</w:t>
      </w:r>
      <w:r w:rsidRPr="00EE4F2B">
        <w:rPr>
          <w:u w:color="000000" w:themeColor="text1"/>
        </w:rPr>
        <w:t xml:space="preserve"> dollars for each claim under one policy and </w:t>
      </w:r>
      <w:r w:rsidRPr="00EE4F2B">
        <w:rPr>
          <w:strike/>
          <w:u w:color="000000" w:themeColor="text1"/>
        </w:rPr>
        <w:t>six hundred thousand</w:t>
      </w:r>
      <w:r w:rsidRPr="00EE4F2B">
        <w:rPr>
          <w:u w:color="000000" w:themeColor="text1"/>
        </w:rPr>
        <w:t xml:space="preserve"> </w:t>
      </w:r>
      <w:r w:rsidRPr="00EE4F2B">
        <w:rPr>
          <w:u w:val="single" w:color="000000" w:themeColor="text1"/>
        </w:rPr>
        <w:t>three million</w:t>
      </w:r>
      <w:r w:rsidRPr="00EE4F2B">
        <w:rPr>
          <w:u w:color="000000" w:themeColor="text1"/>
        </w:rPr>
        <w:t xml:space="preserve"> dollars for all claims under one policy in any one year; provided, however, that the association may offer </w:t>
      </w:r>
      <w:r w:rsidRPr="00EE4F2B">
        <w:rPr>
          <w:strike/>
          <w:u w:color="000000" w:themeColor="text1"/>
        </w:rPr>
        <w:t>policies up to one million dollars for each claim under one policy and three million dollars</w:t>
      </w:r>
      <w:r w:rsidRPr="00EE4F2B">
        <w:rPr>
          <w:u w:color="000000" w:themeColor="text1"/>
        </w:rPr>
        <w:t xml:space="preserve"> </w:t>
      </w:r>
      <w:r w:rsidRPr="00EE4F2B">
        <w:rPr>
          <w:u w:val="single" w:color="000000" w:themeColor="text1"/>
        </w:rPr>
        <w:t>higher limits per claim and</w:t>
      </w:r>
      <w:r w:rsidRPr="00EE4F2B">
        <w:rPr>
          <w:u w:color="000000" w:themeColor="text1"/>
        </w:rPr>
        <w:t xml:space="preserve"> for all claims under one policy in any one year only upon approval of the board of the association and with the written </w:t>
      </w:r>
      <w:r w:rsidRPr="00EE4F2B">
        <w:rPr>
          <w:strike/>
          <w:u w:color="000000" w:themeColor="text1"/>
        </w:rPr>
        <w:t>concurrence of the Board of Governors of the South Carolina Patients’ Compensation Fund</w:t>
      </w:r>
      <w:r w:rsidRPr="00EE4F2B">
        <w:rPr>
          <w:u w:color="000000" w:themeColor="text1"/>
        </w:rPr>
        <w:t xml:space="preserve"> </w:t>
      </w:r>
      <w:r w:rsidRPr="00EE4F2B">
        <w:rPr>
          <w:u w:val="single" w:color="000000" w:themeColor="text1"/>
        </w:rPr>
        <w:t>approval of the director</w:t>
      </w:r>
      <w:r w:rsidRPr="00EE4F2B">
        <w:rPr>
          <w:u w:color="000000" w:themeColor="text1"/>
        </w:rPr>
        <w:t xml:space="preserve">;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t>(2)</w:t>
      </w:r>
      <w:r w:rsidRPr="00EE4F2B">
        <w:rPr>
          <w:u w:color="000000" w:themeColor="text1"/>
        </w:rPr>
        <w:tab/>
        <w:t xml:space="preserve">underwrite medical malpractice insurance and to adjust and pay losses with respect to it or to appoint service companies to perform those functions; </w:t>
      </w:r>
      <w:r w:rsidRPr="00EE4F2B">
        <w:rPr>
          <w:u w:val="single" w:color="000000" w:themeColor="text1"/>
        </w:rPr>
        <w:t>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cede and assume reinsurance.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140.</w:t>
      </w:r>
      <w:r w:rsidRPr="00EE4F2B">
        <w:rPr>
          <w:u w:color="000000" w:themeColor="text1"/>
        </w:rPr>
        <w:tab/>
        <w:t>(1)</w:t>
      </w:r>
      <w:r w:rsidRPr="00EE4F2B">
        <w:rPr>
          <w:u w:color="000000" w:themeColor="text1"/>
        </w:rPr>
        <w:tab/>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The plan of operation shall provide that any profit achieved by the association must be added to the reserves of the association or returned to the policyholders as a dividend.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(3)</w:t>
      </w:r>
      <w:r w:rsidRPr="00EE4F2B">
        <w:rPr>
          <w:u w:color="000000" w:themeColor="text1"/>
        </w:rPr>
        <w:tab/>
        <w:t>The plan of operation becomes effective and operative no later than thirty days after the declaration of any emergency by the department.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Amendments to the plan of operation may be made by the directors of the association with the approval of the director or his designee or must be made at the direction of the director or his designee after due notice and public hearing.</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150.</w:t>
      </w:r>
      <w:r w:rsidRPr="00EE4F2B">
        <w:rPr>
          <w:u w:color="000000" w:themeColor="text1"/>
        </w:rPr>
        <w:tab/>
        <w:t>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160.</w:t>
      </w:r>
      <w:r w:rsidRPr="00EE4F2B">
        <w:rPr>
          <w:u w:color="000000" w:themeColor="text1"/>
        </w:rPr>
        <w:tab/>
        <w:t xml:space="preserve">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w:t>
      </w:r>
      <w:r w:rsidRPr="00EE4F2B">
        <w:rPr>
          <w:u w:color="000000" w:themeColor="text1"/>
        </w:rPr>
        <w:lastRenderedPageBreak/>
        <w:t>claim, or expense data. This information or data is confidential and the physician</w:t>
      </w:r>
      <w:r w:rsidRPr="00EE4F2B">
        <w:rPr>
          <w:u w:color="000000" w:themeColor="text1"/>
        </w:rPr>
        <w:noBreakHyphen/>
        <w:t>patient privilege must be preserved.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170.</w:t>
      </w:r>
      <w:r w:rsidRPr="00EE4F2B">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180.</w:t>
      </w:r>
      <w:r w:rsidRPr="00EE4F2B">
        <w:rPr>
          <w:u w:color="000000" w:themeColor="text1"/>
        </w:rPr>
        <w:tab/>
      </w:r>
      <w:r w:rsidRPr="00EE4F2B">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EE4F2B">
        <w:rPr>
          <w:u w:color="000000" w:themeColor="text1"/>
        </w:rPr>
        <w:t xml:space="preserve"> </w:t>
      </w:r>
      <w:r w:rsidRPr="00EE4F2B">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190.</w:t>
      </w:r>
      <w:r w:rsidRPr="00EE4F2B">
        <w:rPr>
          <w:u w:color="000000" w:themeColor="text1"/>
        </w:rPr>
        <w:tab/>
        <w:t>(1)</w:t>
      </w:r>
      <w:r w:rsidRPr="00EE4F2B">
        <w:rPr>
          <w:u w:color="000000" w:themeColor="text1"/>
        </w:rPr>
        <w:tab/>
        <w:t>The board of directors shall specify whether policy forms and the rate structure must be on a ‘claims</w:t>
      </w:r>
      <w:r w:rsidRPr="00EE4F2B">
        <w:rPr>
          <w:u w:color="000000" w:themeColor="text1"/>
        </w:rPr>
        <w:noBreakHyphen/>
        <w:t>made’ or ‘occurrence’ basis and coverage may be provided by the association only on the basis specified by the board of directors. The board of directors shall specify the ‘claims</w:t>
      </w:r>
      <w:r w:rsidRPr="00EE4F2B">
        <w:rPr>
          <w:u w:color="000000" w:themeColor="text1"/>
        </w:rPr>
        <w:noBreakHyphen/>
        <w:t>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(2)</w:t>
      </w:r>
      <w:r w:rsidRPr="00EE4F2B">
        <w:rPr>
          <w:u w:color="000000" w:themeColor="text1"/>
        </w:rPr>
        <w:tab/>
        <w:t>The policy may not contain any limitation in relation to the existing law in tort as provided by the statute of limitations of the State of South Carolina.</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The policy form whether on a ‘claims</w:t>
      </w:r>
      <w:r w:rsidRPr="00EE4F2B">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The premium rate charged for either or both ‘claims</w:t>
      </w:r>
      <w:r w:rsidRPr="00EE4F2B">
        <w:rPr>
          <w:u w:color="000000" w:themeColor="text1"/>
        </w:rPr>
        <w:noBreakHyphen/>
        <w:t>made’ or ‘occurrence’ coverage must be at rates established on an actuarially sound basis, including consideration of trends in the frequency and severity of losses, and must be calculated to be self</w:t>
      </w:r>
      <w:r w:rsidRPr="00EE4F2B">
        <w:rPr>
          <w:u w:color="000000" w:themeColor="text1"/>
        </w:rPr>
        <w:noBreakHyphen/>
        <w:t>supporting.</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200.</w:t>
      </w:r>
      <w:r w:rsidRPr="00EE4F2B">
        <w:rPr>
          <w:u w:color="000000" w:themeColor="text1"/>
        </w:rPr>
        <w:tab/>
        <w:t>The association is authorized to provide a rate increase or assessment which is subject to the approval of the director or his designee.</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 xml:space="preserve">210. Any deficit </w:t>
      </w:r>
      <w:r w:rsidRPr="00EE4F2B">
        <w:rPr>
          <w:u w:val="single" w:color="000000" w:themeColor="text1"/>
        </w:rPr>
        <w:t>accumulated or</w:t>
      </w:r>
      <w:r w:rsidRPr="00EE4F2B">
        <w:rPr>
          <w:u w:color="000000" w:themeColor="text1"/>
        </w:rPr>
        <w:t xml:space="preserve"> sustained by the association in any year must be recouped, pursuant to the plan of operation and the rating plan then in effect, by one or both </w:t>
      </w:r>
      <w:r w:rsidRPr="00EE4F2B">
        <w:rPr>
          <w:u w:val="single" w:color="000000" w:themeColor="text1"/>
        </w:rPr>
        <w:t>by one or more</w:t>
      </w:r>
      <w:r w:rsidRPr="00EE4F2B">
        <w:rPr>
          <w:u w:color="000000" w:themeColor="text1"/>
        </w:rPr>
        <w:t xml:space="preserve"> of the following procedures: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(1)</w:t>
      </w:r>
      <w:r w:rsidRPr="00EE4F2B">
        <w:rPr>
          <w:u w:color="000000" w:themeColor="text1"/>
        </w:rPr>
        <w:tab/>
        <w:t xml:space="preserve">An assessment upon the policyholders which may not exceed one additional annual premium at the then current rate. </w:t>
      </w:r>
      <w:r w:rsidRPr="00EE4F2B">
        <w:rPr>
          <w:u w:val="single" w:color="000000" w:themeColor="text1"/>
        </w:rPr>
        <w:t>a surcharge fee as provided in Sections 40</w:t>
      </w:r>
      <w:r w:rsidRPr="00EE4F2B">
        <w:rPr>
          <w:u w:val="single" w:color="000000" w:themeColor="text1"/>
        </w:rPr>
        <w:noBreakHyphen/>
        <w:t>15</w:t>
      </w:r>
      <w:r w:rsidRPr="00EE4F2B">
        <w:rPr>
          <w:u w:val="single" w:color="000000" w:themeColor="text1"/>
        </w:rPr>
        <w:noBreakHyphen/>
        <w:t>390 and 40</w:t>
      </w:r>
      <w:r w:rsidRPr="00EE4F2B">
        <w:rPr>
          <w:u w:val="single" w:color="000000" w:themeColor="text1"/>
        </w:rPr>
        <w:noBreakHyphen/>
        <w:t>47</w:t>
      </w:r>
      <w:r w:rsidRPr="00EE4F2B">
        <w:rPr>
          <w:u w:val="single" w:color="000000" w:themeColor="text1"/>
        </w:rPr>
        <w:noBreakHyphen/>
        <w:t>55;</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t>(2)</w:t>
      </w:r>
      <w:r w:rsidRPr="00EE4F2B">
        <w:rPr>
          <w:u w:color="000000" w:themeColor="text1"/>
        </w:rPr>
        <w:tab/>
        <w:t xml:space="preserve">A rate increase applicable prospectively </w:t>
      </w:r>
      <w:r w:rsidRPr="00EE4F2B">
        <w:rPr>
          <w:u w:val="single" w:color="000000" w:themeColor="text1"/>
        </w:rPr>
        <w:t>approved by the director or his designee pursuant to the provisions of Section 38</w:t>
      </w:r>
      <w:r w:rsidRPr="00EE4F2B">
        <w:rPr>
          <w:u w:val="single" w:color="000000" w:themeColor="text1"/>
        </w:rPr>
        <w:noBreakHyphen/>
        <w:t>79</w:t>
      </w:r>
      <w:r w:rsidRPr="00EE4F2B">
        <w:rPr>
          <w:u w:val="single" w:color="000000" w:themeColor="text1"/>
        </w:rPr>
        <w:noBreakHyphen/>
        <w:t>180; 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r>
      <w:r w:rsidRPr="00EE4F2B">
        <w:rPr>
          <w:u w:val="single" w:color="000000" w:themeColor="text1"/>
        </w:rPr>
        <w:t>(3)</w:t>
      </w:r>
      <w:r w:rsidRPr="00EE4F2B">
        <w:rPr>
          <w:u w:color="000000" w:themeColor="text1"/>
        </w:rPr>
        <w:tab/>
      </w:r>
      <w:r w:rsidRPr="00EE4F2B">
        <w:rPr>
          <w:u w:val="single" w:color="000000" w:themeColor="text1"/>
        </w:rPr>
        <w:t>an assessment against all members of the association according to any plan agreed to by the association’s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w:t>
      </w:r>
      <w:r w:rsidRPr="00EE4F2B">
        <w:rPr>
          <w:u w:color="000000" w:themeColor="text1"/>
        </w:rPr>
        <w: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220.</w:t>
      </w:r>
      <w:r w:rsidRPr="00EE4F2B">
        <w:rPr>
          <w:u w:color="000000" w:themeColor="text1"/>
        </w:rPr>
        <w:tab/>
      </w:r>
      <w:r w:rsidRPr="00EE4F2B">
        <w:rPr>
          <w:strike/>
          <w:u w:color="000000" w:themeColor="text1"/>
        </w:rPr>
        <w:t>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Pr="00EE4F2B">
        <w:rPr>
          <w:strike/>
          <w:u w:color="000000" w:themeColor="text1"/>
        </w:rPr>
        <w:noBreakHyphen/>
        <w:t>supporting.</w:t>
      </w:r>
      <w:r w:rsidRPr="00EE4F2B">
        <w:rPr>
          <w:u w:color="000000" w:themeColor="text1"/>
        </w:rPr>
        <w:t xml:space="preserve">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r>
      <w:r w:rsidRPr="00EE4F2B">
        <w:rPr>
          <w:strike/>
          <w:u w:color="000000" w:themeColor="text1"/>
        </w:rPr>
        <w:t>In the event that sufficient funds are not available for the sound financial operation of the association, pending recoupment as provided in Section 38</w:t>
      </w:r>
      <w:r w:rsidRPr="00EE4F2B">
        <w:rPr>
          <w:strike/>
          <w:u w:color="000000" w:themeColor="text1"/>
        </w:rPr>
        <w:noBreakHyphen/>
        <w:t>79</w:t>
      </w:r>
      <w:r w:rsidRPr="00EE4F2B">
        <w:rPr>
          <w:strike/>
          <w:u w:color="000000" w:themeColor="text1"/>
        </w:rPr>
        <w:noBreakHyphen/>
        <w:t>210, all members shall, on a temporary basis, contribute to the financial requirements of the association in the manner provided for in Section 38</w:t>
      </w:r>
      <w:r w:rsidRPr="00EE4F2B">
        <w:rPr>
          <w:strike/>
          <w:u w:color="000000" w:themeColor="text1"/>
        </w:rPr>
        <w:noBreakHyphen/>
        <w:t>79</w:t>
      </w:r>
      <w:r w:rsidRPr="00EE4F2B">
        <w:rPr>
          <w:strike/>
          <w:u w:color="000000" w:themeColor="text1"/>
        </w:rPr>
        <w:noBreakHyphen/>
        <w:t>230. Any such contribution must be reimbursed to the members following recoupment as provided in Section 38</w:t>
      </w:r>
      <w:r w:rsidRPr="00EE4F2B">
        <w:rPr>
          <w:strike/>
          <w:u w:color="000000" w:themeColor="text1"/>
        </w:rPr>
        <w:noBreakHyphen/>
        <w:t>79</w:t>
      </w:r>
      <w:r w:rsidRPr="00EE4F2B">
        <w:rPr>
          <w:strike/>
          <w:u w:color="000000" w:themeColor="text1"/>
        </w:rPr>
        <w:noBreakHyphen/>
        <w:t>210.</w:t>
      </w:r>
      <w:r w:rsidRPr="00EE4F2B">
        <w:rPr>
          <w:u w:color="000000" w:themeColor="text1"/>
        </w:rPr>
        <w:t xml:space="preserve"> </w:t>
      </w:r>
      <w:r w:rsidRPr="00EE4F2B">
        <w:rPr>
          <w:u w:val="single" w:color="000000" w:themeColor="text1"/>
        </w:rPr>
        <w:t>Reserved.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230.</w:t>
      </w:r>
      <w:r w:rsidRPr="00EE4F2B">
        <w:rPr>
          <w:u w:color="000000" w:themeColor="text1"/>
        </w:rPr>
        <w:tab/>
        <w:t xml:space="preserve">All insurers which are members of the association </w:t>
      </w:r>
      <w:r w:rsidRPr="00EE4F2B">
        <w:rPr>
          <w:u w:val="single" w:color="000000" w:themeColor="text1"/>
        </w:rPr>
        <w:t>pursuant to the provisions of Section 38</w:t>
      </w:r>
      <w:r w:rsidRPr="00EE4F2B">
        <w:rPr>
          <w:u w:val="single" w:color="000000" w:themeColor="text1"/>
        </w:rPr>
        <w:noBreakHyphen/>
        <w:t>79</w:t>
      </w:r>
      <w:r w:rsidRPr="00EE4F2B">
        <w:rPr>
          <w:u w:val="single" w:color="000000" w:themeColor="text1"/>
        </w:rPr>
        <w:noBreakHyphen/>
        <w:t>120</w:t>
      </w:r>
      <w:r w:rsidRPr="00EE4F2B">
        <w:rPr>
          <w:u w:color="000000" w:themeColor="text1"/>
        </w:rPr>
        <w:t xml:space="preserve"> shall participate in its writings, expenses, profits, and losses in the proportion that the net direct premiums of each member (excluding that portion of premiums attributable to the operation of the association) written during the preceding calendar year bear to the aggregate net direct premiums written in this State by all members of the association. </w:t>
      </w:r>
      <w:r w:rsidRPr="00EE4F2B">
        <w:rPr>
          <w:u w:val="single" w:color="000000" w:themeColor="text1"/>
        </w:rPr>
        <w:t>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EE4F2B">
        <w:rPr>
          <w:u w:color="000000" w:themeColor="text1"/>
        </w:rPr>
        <w:t xml:space="preserve"> Each insurer’s participation in the association must be determined annually on the basis of the net direct premiums written during the preceding calendar year, as reported in the annual statements and other reports filed by the insurer with the department </w:t>
      </w:r>
      <w:r w:rsidRPr="00EE4F2B">
        <w:rPr>
          <w:u w:val="single" w:color="000000" w:themeColor="text1"/>
        </w:rPr>
        <w:t>or as reported by the insurer in reports or financial statements requested by the director to effectuate the provisions of this section</w:t>
      </w:r>
      <w:r w:rsidRPr="00EE4F2B">
        <w:rPr>
          <w:u w:color="000000" w:themeColor="text1"/>
        </w:rPr>
        <w:t xml:space="preserve">.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insurer in a condition that further transaction of the insurer’s business may be hazardous to its policyholders, creditors, members, subscribers, stockholders, or the public </w:t>
      </w:r>
      <w:r w:rsidRPr="00EE4F2B">
        <w:rPr>
          <w:u w:val="single" w:color="000000" w:themeColor="text1"/>
        </w:rPr>
        <w:t>hazardous financial condition or the insurer has been placed into administrative supervision or receivership by their domestic state’s insurance regulator</w:t>
      </w:r>
      <w:r w:rsidRPr="00EE4F2B">
        <w:rPr>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w:t>
      </w:r>
      <w:r w:rsidRPr="00EE4F2B">
        <w:rPr>
          <w:u w:val="single" w:color="000000" w:themeColor="text1"/>
        </w:rPr>
        <w:t>when ordering a deferral in whole or in part</w:t>
      </w:r>
      <w:r w:rsidRPr="00EE4F2B">
        <w:rPr>
          <w:u w:color="000000" w:themeColor="text1"/>
        </w:rPr>
        <w:t>, the director or his designee shall prescribe a plan by which the assessment deferred must be repaid to the association by the impaired insurer with interest at the six</w:t>
      </w:r>
      <w:r w:rsidRPr="00EE4F2B">
        <w:rPr>
          <w:u w:color="000000" w:themeColor="text1"/>
        </w:rPr>
        <w:noBreakHyphen/>
        <w:t xml:space="preserve">month treasury bill rate </w:t>
      </w:r>
      <w:r w:rsidRPr="00EE4F2B">
        <w:rPr>
          <w:u w:color="000000" w:themeColor="text1"/>
        </w:rPr>
        <w:lastRenderedPageBreak/>
        <w:t xml:space="preserve">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240.</w:t>
      </w:r>
      <w:r w:rsidRPr="00EE4F2B">
        <w:rPr>
          <w:u w:color="000000" w:themeColor="text1"/>
        </w:rPr>
        <w:tab/>
        <w:t>Every member of the Association is bound by the approved plan of operation of the Association</w:t>
      </w:r>
      <w:r w:rsidRPr="00EE4F2B">
        <w:rPr>
          <w:u w:val="single" w:color="000000" w:themeColor="text1"/>
        </w:rPr>
        <w:t>, including any amendments made,</w:t>
      </w:r>
      <w:r w:rsidRPr="00EE4F2B">
        <w:rPr>
          <w:u w:color="000000" w:themeColor="text1"/>
        </w:rPr>
        <w:t xml:space="preserve"> and by any other rules the board of directors of the Association lawfully prescribes.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250.</w:t>
      </w:r>
      <w:r w:rsidRPr="00EE4F2B">
        <w:rPr>
          <w:u w:color="000000" w:themeColor="text1"/>
        </w:rPr>
        <w:tab/>
        <w:t>(1)</w:t>
      </w:r>
      <w:r w:rsidRPr="00EE4F2B">
        <w:rPr>
          <w:u w:color="000000" w:themeColor="text1"/>
        </w:rPr>
        <w:tab/>
      </w:r>
      <w:r w:rsidRPr="00EE4F2B">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EE4F2B">
        <w:rPr>
          <w:u w:color="000000" w:themeColor="text1"/>
        </w:rPr>
        <w:t xml:space="preserve"> </w:t>
      </w:r>
      <w:r w:rsidRPr="00EE4F2B">
        <w:rPr>
          <w:u w:val="single" w:color="000000" w:themeColor="text1"/>
        </w:rPr>
        <w:t>If any member insurer ceases writing business in this State, voluntarily or involuntarily, or by order or authority of the director shall continue to be a member of the association until all of its obligations have been satisfied and the director has certified the satisfaction to the association’s board.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(2)</w:t>
      </w:r>
      <w:r w:rsidRPr="00EE4F2B">
        <w:rPr>
          <w:u w:color="000000" w:themeColor="text1"/>
        </w:rPr>
        <w:tab/>
        <w:t>If a member insurer merges into</w:t>
      </w:r>
      <w:r w:rsidRPr="00EE4F2B">
        <w:rPr>
          <w:u w:val="single" w:color="000000" w:themeColor="text1"/>
        </w:rPr>
        <w:t>, acquires,</w:t>
      </w:r>
      <w:r w:rsidRPr="00EE4F2B">
        <w:rPr>
          <w:u w:color="000000" w:themeColor="text1"/>
        </w:rPr>
        <w:t xml:space="preserve"> or consolidates with another insurer </w:t>
      </w:r>
      <w:r w:rsidRPr="00EE4F2B">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EE4F2B">
        <w:rPr>
          <w:u w:color="000000" w:themeColor="text1"/>
        </w:rPr>
        <w:t xml:space="preserve"> </w:t>
      </w:r>
      <w:r w:rsidRPr="00EE4F2B">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EE4F2B">
        <w:rPr>
          <w:u w:color="000000" w:themeColor="text1"/>
        </w:rPr>
        <w:t xml:space="preserve"> obligations in respect to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(3)</w:t>
      </w:r>
      <w:r w:rsidRPr="00EE4F2B">
        <w:rPr>
          <w:u w:color="000000" w:themeColor="text1"/>
        </w:rPr>
        <w:tab/>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(4)</w:t>
      </w:r>
      <w:r w:rsidRPr="00EE4F2B">
        <w:rPr>
          <w:u w:color="000000" w:themeColor="text1"/>
        </w:rPr>
        <w:tab/>
        <w:t>The State is not responsible for any costs, expenses, liabilities, judgments, or other obligations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lastRenderedPageBreak/>
        <w:tab/>
        <w:t>Section 38</w:t>
      </w:r>
      <w:r w:rsidRPr="00EE4F2B">
        <w:rPr>
          <w:u w:color="000000" w:themeColor="text1"/>
        </w:rPr>
        <w:noBreakHyphen/>
        <w:t>79</w:t>
      </w:r>
      <w:r w:rsidRPr="00EE4F2B">
        <w:rPr>
          <w:u w:color="000000" w:themeColor="text1"/>
        </w:rPr>
        <w:noBreakHyphen/>
        <w:t>260.</w:t>
      </w:r>
      <w:r w:rsidRPr="00EE4F2B">
        <w:rPr>
          <w:u w:color="000000" w:themeColor="text1"/>
        </w:rPr>
        <w:tab/>
      </w:r>
      <w:r w:rsidRPr="00EE4F2B">
        <w:rPr>
          <w:u w:val="single" w:color="000000" w:themeColor="text1"/>
        </w:rPr>
        <w:t>Until the association is merged with the Patients’ Compensation Fund on March 31, 2020,</w:t>
      </w:r>
      <w:r w:rsidRPr="00EE4F2B">
        <w:rPr>
          <w:u w:color="000000" w:themeColor="text1"/>
        </w:rPr>
        <w:t xml:space="preserve"> the association is governed by a board of thirteen directors, all of whom must be appointed by the Governor. </w:t>
      </w:r>
      <w:r w:rsidRPr="00EE4F2B">
        <w:rPr>
          <w:u w:val="single" w:color="000000" w:themeColor="text1"/>
        </w:rPr>
        <w:t>Each member of the board shall serve a term of four years and may be reappointed for up to two additional four</w:t>
      </w:r>
      <w:r w:rsidRPr="00EE4F2B">
        <w:rPr>
          <w:u w:val="single" w:color="000000" w:themeColor="text1"/>
        </w:rPr>
        <w:noBreakHyphen/>
        <w:t>year terms.</w:t>
      </w:r>
      <w:r w:rsidRPr="00EE4F2B">
        <w:rPr>
          <w:u w:color="000000" w:themeColor="text1"/>
        </w:rPr>
        <w:t xml:space="preserve"> The Governor shall appoint five health care providers after consultation with the South Carolina Medical Association, </w:t>
      </w:r>
      <w:r w:rsidRPr="00EE4F2B">
        <w:rPr>
          <w:u w:val="single" w:color="000000" w:themeColor="text1"/>
        </w:rPr>
        <w:t>and</w:t>
      </w:r>
      <w:r w:rsidRPr="00EE4F2B">
        <w:rPr>
          <w:u w:color="000000" w:themeColor="text1"/>
        </w:rPr>
        <w:t xml:space="preserve">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w:t>
      </w:r>
      <w:r w:rsidRPr="00EE4F2B">
        <w:rPr>
          <w:u w:val="single" w:color="000000" w:themeColor="text1"/>
        </w:rPr>
        <w:t>The association and the director must publicize all vacancies on the board to the general public.</w:t>
      </w:r>
      <w:r w:rsidRPr="00EE4F2B">
        <w:rPr>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EE4F2B">
        <w:rPr>
          <w:u w:color="000000" w:themeColor="text1"/>
        </w:rPr>
        <w:noBreakHyphen/>
        <w:t xml:space="preserve">year terms. </w:t>
      </w:r>
      <w:r w:rsidRPr="00EE4F2B">
        <w:rPr>
          <w:u w:val="single" w:color="000000" w:themeColor="text1"/>
        </w:rPr>
        <w:t>The chairman of the board must be elected by the board and be a licensed physician or dentist.</w:t>
      </w:r>
      <w:r w:rsidRPr="00EE4F2B">
        <w:rPr>
          <w:u w:color="000000" w:themeColor="text1"/>
        </w:rPr>
        <w:t xml:space="preserve">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 </w:t>
      </w:r>
      <w:r w:rsidRPr="00EE4F2B">
        <w:rPr>
          <w:u w:val="single" w:color="000000" w:themeColor="text1"/>
        </w:rPr>
        <w:t xml:space="preserve">A board member serving as of the effective date of this section may be reappointed by the Governor.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280.</w:t>
      </w:r>
      <w:r w:rsidRPr="00EE4F2B">
        <w:rPr>
          <w:u w:color="000000" w:themeColor="text1"/>
        </w:rPr>
        <w:tab/>
      </w:r>
      <w:r w:rsidRPr="00EE4F2B">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EE4F2B">
        <w:rPr>
          <w:u w:color="000000" w:themeColor="text1"/>
        </w:rPr>
        <w:t xml:space="preserve"> </w:t>
      </w:r>
      <w:r w:rsidRPr="00EE4F2B">
        <w:rPr>
          <w:u w:val="single" w:color="000000" w:themeColor="text1"/>
        </w:rPr>
        <w:t xml:space="preserve">The association shall file a financial statement with the department by March first of each year </w:t>
      </w:r>
      <w:r w:rsidRPr="00EE4F2B">
        <w:rPr>
          <w:u w:val="single" w:color="000000" w:themeColor="text1"/>
        </w:rPr>
        <w:lastRenderedPageBreak/>
        <w:t>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EE4F2B">
        <w:rPr>
          <w:u w:color="000000" w:themeColor="text1"/>
        </w:rPr>
        <w:t xml:space="preserve"> The statement shall contain such matters and information as are prescribed by the director or his designee and must be </w:t>
      </w:r>
      <w:r w:rsidRPr="00EE4F2B">
        <w:rPr>
          <w:strike/>
          <w:u w:color="000000" w:themeColor="text1"/>
        </w:rPr>
        <w:t>in the form he directs</w:t>
      </w:r>
      <w:r w:rsidRPr="00EE4F2B">
        <w:rPr>
          <w:u w:color="000000" w:themeColor="text1"/>
        </w:rPr>
        <w:t xml:space="preserve"> </w:t>
      </w:r>
      <w:r w:rsidRPr="00EE4F2B">
        <w:rPr>
          <w:u w:val="single" w:color="000000" w:themeColor="text1"/>
        </w:rPr>
        <w:t>prepared in the format the director prescribes</w:t>
      </w:r>
      <w:r w:rsidRPr="00EE4F2B">
        <w:rPr>
          <w:u w:color="000000" w:themeColor="text1"/>
        </w:rPr>
        <w:t>. The director or his designee may</w:t>
      </w:r>
      <w:r w:rsidRPr="00EE4F2B">
        <w:rPr>
          <w:strike/>
          <w:u w:color="000000" w:themeColor="text1"/>
        </w:rPr>
        <w:t>, at any reasonable time,</w:t>
      </w:r>
      <w:r w:rsidRPr="00EE4F2B">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t>Section 38</w:t>
      </w:r>
      <w:r w:rsidRPr="00EE4F2B">
        <w:rPr>
          <w:u w:color="000000" w:themeColor="text1"/>
        </w:rPr>
        <w:noBreakHyphen/>
        <w:t>79</w:t>
      </w:r>
      <w:r w:rsidRPr="00EE4F2B">
        <w:rPr>
          <w:u w:color="000000" w:themeColor="text1"/>
        </w:rPr>
        <w:noBreakHyphen/>
        <w:t>290.</w:t>
      </w:r>
      <w:r w:rsidRPr="00EE4F2B">
        <w:rPr>
          <w:u w:color="000000" w:themeColor="text1"/>
        </w:rPr>
        <w:tab/>
        <w:t xml:space="preserve">The director or his designee shall </w:t>
      </w:r>
      <w:r w:rsidRPr="00EE4F2B">
        <w:rPr>
          <w:strike/>
          <w:u w:color="000000" w:themeColor="text1"/>
        </w:rPr>
        <w:t>make</w:t>
      </w:r>
      <w:r w:rsidRPr="00EE4F2B">
        <w:rPr>
          <w:u w:color="000000" w:themeColor="text1"/>
        </w:rPr>
        <w:t xml:space="preserve"> </w:t>
      </w:r>
      <w:r w:rsidRPr="00EE4F2B">
        <w:rPr>
          <w:u w:val="single" w:color="000000" w:themeColor="text1"/>
        </w:rPr>
        <w:t>conduct</w:t>
      </w:r>
      <w:r w:rsidRPr="00EE4F2B">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EE4F2B">
        <w:rPr>
          <w:u w:val="single" w:color="000000" w:themeColor="text1"/>
        </w:rPr>
        <w:t>The director or his designee may accept an audit of the association performed by a qualified public accounting firm in lieu of conducting his own examination.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val="single" w:color="000000" w:themeColor="text1"/>
        </w:rPr>
        <w:t>Section 38</w:t>
      </w:r>
      <w:r w:rsidRPr="00EE4F2B">
        <w:rPr>
          <w:u w:val="single" w:color="000000" w:themeColor="text1"/>
        </w:rPr>
        <w:noBreakHyphen/>
        <w:t>79</w:t>
      </w:r>
      <w:r w:rsidRPr="00EE4F2B">
        <w:rPr>
          <w:u w:val="single" w:color="000000" w:themeColor="text1"/>
        </w:rPr>
        <w:noBreakHyphen/>
        <w:t>300.</w:t>
      </w:r>
      <w:r w:rsidRPr="00EE4F2B">
        <w:rPr>
          <w:u w:color="000000" w:themeColor="text1"/>
        </w:rPr>
        <w:tab/>
      </w:r>
      <w:r w:rsidRPr="00EE4F2B">
        <w:rPr>
          <w:u w:val="single" w:color="000000" w:themeColor="text1"/>
        </w:rPr>
        <w:t>(A)</w:t>
      </w:r>
      <w:r w:rsidRPr="00EE4F2B">
        <w:rPr>
          <w:u w:color="000000" w:themeColor="text1"/>
        </w:rPr>
        <w:tab/>
      </w:r>
      <w:r w:rsidRPr="00EE4F2B">
        <w:rPr>
          <w:u w:val="single" w:color="000000" w:themeColor="text1"/>
        </w:rPr>
        <w:t>Effective on March 31, 2020, the Patients’ Compensation Fund provided for in Article 5 of this chapter shall merge into the Joint Underwriting Association created by this article. The surviving entity is the Joint Underwriting Association and referred to herein as the South Carolina Joint Underwriting Association. The South Carolina Joint Underwriting Association shall assume all obligations and responsibilities of the Patients’ Compensation Fund, while retaining all obligations and responsibilities of the 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val="single" w:color="000000" w:themeColor="text1"/>
        </w:rPr>
        <w:t>(B)</w:t>
      </w:r>
      <w:r w:rsidRPr="00EE4F2B">
        <w:rPr>
          <w:u w:color="000000" w:themeColor="text1"/>
        </w:rPr>
        <w:tab/>
      </w:r>
      <w:r w:rsidRPr="00EE4F2B">
        <w:rPr>
          <w:u w:val="single" w:color="000000" w:themeColor="text1"/>
        </w:rPr>
        <w:t>Beginning on the effective date of this section,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including, but not limited to, all existing property, assets, liabilities, claims, member dues, and assessments (or potential for assessments) existing on March 31, 2020, shall contemporaneously become the responsibility of the South Carolina Joint Underwriting Association on that date. After March 31, 2020, the Patients’ Compensation Fund shall cease to exist except as required by law for purposes of winding down its affairs.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lastRenderedPageBreak/>
        <w:tab/>
      </w:r>
      <w:r w:rsidRPr="00EE4F2B">
        <w:rPr>
          <w:u w:val="single" w:color="000000" w:themeColor="text1"/>
        </w:rPr>
        <w:t>(C)</w:t>
      </w:r>
      <w:r w:rsidRPr="00EE4F2B">
        <w:rPr>
          <w:u w:color="000000" w:themeColor="text1"/>
        </w:rPr>
        <w:tab/>
      </w:r>
      <w:r w:rsidRPr="00EE4F2B">
        <w:rPr>
          <w:u w:val="single" w:color="000000" w:themeColor="text1"/>
        </w:rPr>
        <w:t>The Board of Directors of the South Carolina Joint Underwriting Association must:</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(1)</w:t>
      </w:r>
      <w:r w:rsidRPr="00EE4F2B">
        <w:rPr>
          <w:u w:color="000000" w:themeColor="text1"/>
        </w:rPr>
        <w:tab/>
      </w:r>
      <w:r w:rsidRPr="00EE4F2B">
        <w:rPr>
          <w:u w:val="single" w:color="000000" w:themeColor="text1"/>
        </w:rPr>
        <w:t>be appointed on the effective date of this legislation and in no event later than October 2, 2019, and is authorized to enter into contracts for the management of the South Carolina Joint Underwriting Association in accordance with governing law;</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(2)</w:t>
      </w:r>
      <w:r w:rsidRPr="00EE4F2B">
        <w:rPr>
          <w:u w:color="000000" w:themeColor="text1"/>
        </w:rPr>
        <w:tab/>
      </w:r>
      <w:r w:rsidRPr="00EE4F2B">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(3)</w:t>
      </w:r>
      <w:r w:rsidRPr="00EE4F2B">
        <w:rPr>
          <w:u w:color="000000" w:themeColor="text1"/>
        </w:rPr>
        <w:tab/>
      </w:r>
      <w:r w:rsidRPr="00EE4F2B">
        <w:rPr>
          <w:u w:val="single" w:color="000000" w:themeColor="text1"/>
        </w:rPr>
        <w:t>replace the existing board of the Joint Underwriting Association on March 31, 2020;</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(4)</w:t>
      </w:r>
      <w:r w:rsidRPr="00EE4F2B">
        <w:rPr>
          <w:u w:color="000000" w:themeColor="text1"/>
        </w:rPr>
        <w:tab/>
      </w:r>
      <w:r w:rsidRPr="00EE4F2B">
        <w:rPr>
          <w:u w:val="single" w:color="000000" w:themeColor="text1"/>
        </w:rPr>
        <w:t xml:space="preserve">consist of nine members all appointed by the Governor, as follows: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(a)</w:t>
      </w:r>
      <w:r w:rsidRPr="00EE4F2B">
        <w:rPr>
          <w:u w:color="000000" w:themeColor="text1"/>
        </w:rPr>
        <w:tab/>
      </w:r>
      <w:r w:rsidRPr="00EE4F2B">
        <w:rPr>
          <w:u w:val="single" w:color="000000" w:themeColor="text1"/>
        </w:rPr>
        <w:t>two members after consultation with the South Carolina Medical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(b)</w:t>
      </w:r>
      <w:r w:rsidRPr="00EE4F2B">
        <w:rPr>
          <w:u w:color="000000" w:themeColor="text1"/>
        </w:rPr>
        <w:tab/>
      </w:r>
      <w:r w:rsidRPr="00EE4F2B">
        <w:rPr>
          <w:u w:val="single" w:color="000000" w:themeColor="text1"/>
        </w:rPr>
        <w:t>one member, who must be a physician, after consultation with the South Carolina Hospital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(c)</w:t>
      </w:r>
      <w:r w:rsidRPr="00EE4F2B">
        <w:rPr>
          <w:u w:color="000000" w:themeColor="text1"/>
        </w:rPr>
        <w:tab/>
      </w:r>
      <w:r w:rsidRPr="00EE4F2B">
        <w:rPr>
          <w:u w:val="single" w:color="000000" w:themeColor="text1"/>
        </w:rPr>
        <w:t>three representatives from the insurance industry representing member companies of this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(d)</w:t>
      </w:r>
      <w:r w:rsidRPr="00EE4F2B">
        <w:rPr>
          <w:u w:color="000000" w:themeColor="text1"/>
        </w:rPr>
        <w:tab/>
      </w:r>
      <w:r w:rsidRPr="00EE4F2B">
        <w:rPr>
          <w:u w:val="single" w:color="000000" w:themeColor="text1"/>
        </w:rPr>
        <w:t>two representatives after consultation with the South Carolina Dental Association; 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color="000000" w:themeColor="text1"/>
        </w:rPr>
        <w:tab/>
      </w:r>
      <w:r w:rsidRPr="00EE4F2B">
        <w:rPr>
          <w:u w:val="single" w:color="000000" w:themeColor="text1"/>
        </w:rPr>
        <w:t>(e)</w:t>
      </w:r>
      <w:r w:rsidRPr="00EE4F2B">
        <w:rPr>
          <w:u w:color="000000" w:themeColor="text1"/>
        </w:rPr>
        <w:tab/>
      </w:r>
      <w:r w:rsidRPr="00EE4F2B">
        <w:rPr>
          <w:u w:val="single" w:color="000000" w:themeColor="text1"/>
        </w:rPr>
        <w:t>one insurance agent or broker;</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(5)</w:t>
      </w:r>
      <w:r w:rsidRPr="00EE4F2B">
        <w:rPr>
          <w:u w:color="000000" w:themeColor="text1"/>
        </w:rPr>
        <w:tab/>
      </w:r>
      <w:r w:rsidRPr="00EE4F2B">
        <w:rPr>
          <w:u w:val="single" w:color="000000" w:themeColor="text1"/>
        </w:rPr>
        <w:t xml:space="preserve">elect a chairperson who must be drawn from subitems (4)(a), (b), or (d) above.  The director or his designee must be an ex officio member of the board.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val="single" w:color="000000" w:themeColor="text1"/>
        </w:rPr>
        <w:t>(D)</w:t>
      </w:r>
      <w:r w:rsidRPr="00EE4F2B">
        <w:rPr>
          <w:u w:color="000000" w:themeColor="text1"/>
        </w:rPr>
        <w:tab/>
      </w:r>
      <w:r w:rsidRPr="00EE4F2B">
        <w:rPr>
          <w:u w:val="single" w:color="000000" w:themeColor="text1"/>
        </w:rPr>
        <w:t>Upon consultation with and consent of the director, the board of the South Carolina Joint Underwriting Association:</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(1)</w:t>
      </w:r>
      <w:r w:rsidRPr="00EE4F2B">
        <w:rPr>
          <w:u w:color="000000" w:themeColor="text1"/>
        </w:rPr>
        <w:tab/>
      </w:r>
      <w:r w:rsidRPr="00EE4F2B">
        <w:rPr>
          <w:u w:val="single" w:color="000000" w:themeColor="text1"/>
        </w:rPr>
        <w:t>must select a person or firm for the administration and management of the South Carolina Joint Underwriting Association using a competitive bidding process;</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(2)</w:t>
      </w:r>
      <w:r w:rsidRPr="00EE4F2B">
        <w:rPr>
          <w:u w:color="000000" w:themeColor="text1"/>
        </w:rPr>
        <w:tab/>
      </w:r>
      <w:r w:rsidRPr="00EE4F2B">
        <w:rPr>
          <w:u w:val="single" w:color="000000" w:themeColor="text1"/>
        </w:rPr>
        <w:t>is responsible for the negotiation of the administrator’s contract including, without limitation, compensation, fees, and the length of the contract; and</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4F2B">
        <w:rPr>
          <w:u w:color="000000" w:themeColor="text1"/>
        </w:rPr>
        <w:tab/>
      </w:r>
      <w:r w:rsidRPr="00EE4F2B">
        <w:rPr>
          <w:u w:color="000000" w:themeColor="text1"/>
        </w:rPr>
        <w:tab/>
      </w:r>
      <w:r w:rsidRPr="00EE4F2B">
        <w:rPr>
          <w:u w:val="single" w:color="000000" w:themeColor="text1"/>
        </w:rPr>
        <w:t>(3)</w:t>
      </w:r>
      <w:r w:rsidRPr="00EE4F2B">
        <w:rPr>
          <w:u w:color="000000" w:themeColor="text1"/>
        </w:rPr>
        <w:tab/>
      </w:r>
      <w:r w:rsidRPr="00EE4F2B">
        <w:rPr>
          <w:u w:val="single" w:color="000000" w:themeColor="text1"/>
        </w:rPr>
        <w:t xml:space="preserve">shall have the authority to terminate or retain the administrator.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4F2B">
        <w:rPr>
          <w:u w:color="000000" w:themeColor="text1"/>
        </w:rPr>
        <w:tab/>
      </w:r>
      <w:r w:rsidRPr="00EE4F2B">
        <w:rPr>
          <w:u w:val="single" w:color="000000" w:themeColor="text1"/>
        </w:rPr>
        <w:t>(E)</w:t>
      </w:r>
      <w:r w:rsidRPr="00EE4F2B">
        <w:rPr>
          <w:u w:color="000000" w:themeColor="text1"/>
        </w:rPr>
        <w:tab/>
      </w:r>
      <w:r w:rsidRPr="00EE4F2B">
        <w:rPr>
          <w:u w:val="single" w:color="000000" w:themeColor="text1"/>
        </w:rPr>
        <w:t>Each member of the board of the South Carolina Joint Underwriting Association shall serve a term of four years; however, any board member may be reappointed for up to two additional four</w:t>
      </w:r>
      <w:r w:rsidRPr="00EE4F2B">
        <w:rPr>
          <w:u w:val="single" w:color="000000" w:themeColor="text1"/>
        </w:rPr>
        <w:noBreakHyphen/>
        <w:t xml:space="preserve">year terms. The professional associations listed and the insurance industry may nominate qualified individuals to the Governor for his consideration. The Governor also may receive nominations for appointments to the board from any other </w:t>
      </w:r>
      <w:r w:rsidRPr="00EE4F2B">
        <w:rPr>
          <w:u w:val="single" w:color="000000" w:themeColor="text1"/>
        </w:rPr>
        <w:lastRenderedPageBreak/>
        <w:t>individual, group, or association. The South Carolina Joint Underwriting Association and director must publicize all board vacancies to the general public. The board of the South Carolina Joint Underwriting Association shall develop a plan of operation which is subject to the approval of the director or his designee as provided in this article. The approved plan of operation of the South Carolina Joint Underwriting Association may make provisions for combining insurers under common ownership or management into groups for voting, assessment, and all other purposes and may provide that no more than one of the officers or employees of a group may serve as a director at any one time. The Board of the South Carolina Joint Underwriting Association Board shall elect a chairman and other necessary officers for two</w:t>
      </w:r>
      <w:r w:rsidRPr="00EE4F2B">
        <w:rPr>
          <w:u w:val="single" w:color="000000" w:themeColor="text1"/>
        </w:rPr>
        <w:noBreakHyphen/>
        <w:t>year terms.  The chairman of the board must be elected by the board and be either a licensed physician or dentist. Any vacancy must be filled for the unexpired portion of the term only. The Board of the South Carolina Joint Underwriting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w:t>
      </w:r>
      <w:r w:rsidRPr="00EE4F2B">
        <w:rPr>
          <w:u w:color="000000" w:themeColor="text1"/>
        </w:rPr>
        <w:t>”</w:t>
      </w:r>
      <w:r w:rsidRPr="00EE4F2B">
        <w:rPr>
          <w:u w:color="000000" w:themeColor="text1"/>
        </w:rPr>
        <w:tab/>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4F2B">
        <w:rPr>
          <w:u w:color="000000" w:themeColor="text1"/>
        </w:rPr>
        <w:t>SECTION</w:t>
      </w:r>
      <w:r w:rsidRPr="00EE4F2B">
        <w:rPr>
          <w:u w:color="000000" w:themeColor="text1"/>
        </w:rPr>
        <w:tab/>
        <w:t>4.</w:t>
      </w:r>
      <w:r w:rsidRPr="00EE4F2B">
        <w:rPr>
          <w:u w:color="000000" w:themeColor="text1"/>
        </w:rPr>
        <w:tab/>
      </w:r>
      <w:bookmarkStart w:id="0" w:name="temp"/>
      <w:bookmarkEnd w:id="0"/>
      <w:r w:rsidRPr="00EE4F2B">
        <w:rPr>
          <w:u w:color="000000" w:themeColor="text1"/>
        </w:rPr>
        <w:t>Article 5, Chapter 79, Title 38 of the 1976 Code is amended by adding:</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F2B">
        <w:rPr>
          <w:u w:color="000000" w:themeColor="text1"/>
        </w:rPr>
        <w:tab/>
        <w:t>“Section 38</w:t>
      </w:r>
      <w:r w:rsidRPr="00EE4F2B">
        <w:rPr>
          <w:u w:color="000000" w:themeColor="text1"/>
        </w:rPr>
        <w:noBreakHyphen/>
        <w:t>79</w:t>
      </w:r>
      <w:r w:rsidRPr="00EE4F2B">
        <w:rPr>
          <w:u w:color="000000" w:themeColor="text1"/>
        </w:rPr>
        <w:noBreakHyphen/>
        <w:t>400.</w:t>
      </w:r>
      <w:r w:rsidRPr="00EE4F2B">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EE4F2B">
        <w:rPr>
          <w:u w:color="000000" w:themeColor="text1"/>
        </w:rPr>
        <w:noBreakHyphen/>
        <w:t>79</w:t>
      </w:r>
      <w:r w:rsidRPr="00EE4F2B">
        <w:rPr>
          <w:u w:color="000000" w:themeColor="text1"/>
        </w:rPr>
        <w:noBreakHyphen/>
        <w:t>300 on March 31, 2020.”</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4F2B">
        <w:t>SECTION</w:t>
      </w:r>
      <w:r w:rsidRPr="00EE4F2B">
        <w:tab/>
        <w:t>5.</w:t>
      </w:r>
      <w:r w:rsidRPr="00EE4F2B">
        <w:tab/>
        <w:t>This act takes effect upon approval by the Governor. /</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4F2B">
        <w:t>Renumber sections to conform.</w:t>
      </w:r>
    </w:p>
    <w:p w:rsid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4F2B">
        <w:t>Amend title to conform.</w:t>
      </w:r>
    </w:p>
    <w:p w:rsidR="00E74BF6" w:rsidRPr="00EE4F2B"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74BF6" w:rsidRPr="00E74BF6" w:rsidRDefault="00E74BF6" w:rsidP="00E7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4BF6"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 xml:space="preserve">SECTION 1. Article 5, Chapter 79, Title 38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00F44C22">
        <w:rPr>
          <w:color w:val="000000" w:themeColor="text1"/>
          <w:u w:color="000000" w:themeColor="text1"/>
        </w:rPr>
        <w:t>“</w:t>
      </w:r>
      <w:r w:rsidRPr="00C6453D">
        <w:rPr>
          <w:color w:val="000000" w:themeColor="text1"/>
          <w:u w:color="000000" w:themeColor="text1"/>
        </w:rPr>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w:t>
      </w:r>
      <w:r w:rsidR="00F44C22">
        <w:rPr>
          <w:color w:val="000000" w:themeColor="text1"/>
          <w:u w:color="000000" w:themeColor="text1"/>
        </w:rPr>
        <w:tab/>
      </w:r>
      <w:r w:rsidRPr="00C6453D">
        <w:rPr>
          <w:color w:val="000000" w:themeColor="text1"/>
          <w:u w:color="000000" w:themeColor="text1"/>
        </w:rPr>
        <w:t>(A)</w:t>
      </w:r>
      <w:r w:rsidR="00F44C22">
        <w:rPr>
          <w:color w:val="000000" w:themeColor="text1"/>
          <w:u w:color="000000" w:themeColor="text1"/>
        </w:rPr>
        <w:tab/>
      </w:r>
      <w:r w:rsidRPr="00C6453D">
        <w:rPr>
          <w:color w:val="000000" w:themeColor="text1"/>
          <w:u w:color="000000" w:themeColor="text1"/>
        </w:rPr>
        <w:t xml:space="preserve">Effective March 31, 2020, the fund is merged with and into the South Carolina Medical Malpractice Joint Underwriting Association established pursuant to Article 3 of this chapter.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(B)</w:t>
      </w:r>
      <w:r w:rsidR="00F44C22">
        <w:rPr>
          <w:color w:val="000000" w:themeColor="text1"/>
          <w:u w:color="000000" w:themeColor="text1"/>
        </w:rPr>
        <w:tab/>
      </w:r>
      <w:r w:rsidRPr="00C6453D">
        <w:rPr>
          <w:color w:val="000000" w:themeColor="text1"/>
          <w:u w:color="000000" w:themeColor="text1"/>
        </w:rPr>
        <w:t xml:space="preserve">Subsequent to the merger, all existing property, assets, liabilities, claims, member dues, and assessments or potential for assessments belonging to the fund must be transferred to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(C)</w:t>
      </w:r>
      <w:r>
        <w:rPr>
          <w:color w:val="000000" w:themeColor="text1"/>
          <w:u w:color="000000" w:themeColor="text1"/>
        </w:rPr>
        <w:tab/>
      </w:r>
      <w:r w:rsidR="002B5F2F" w:rsidRPr="00C6453D">
        <w:rPr>
          <w:color w:val="000000" w:themeColor="text1"/>
          <w:u w:color="000000" w:themeColor="text1"/>
        </w:rPr>
        <w:t xml:space="preserve">All existing contractual obligations of the fund and its members and their coverages must become the responsibility of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(D)</w:t>
      </w:r>
      <w:r>
        <w:rPr>
          <w:color w:val="000000" w:themeColor="text1"/>
          <w:u w:color="000000" w:themeColor="text1"/>
        </w:rPr>
        <w:tab/>
      </w:r>
      <w:r w:rsidR="002B5F2F" w:rsidRPr="00C6453D">
        <w:rPr>
          <w:color w:val="000000" w:themeColor="text1"/>
          <w:u w:color="000000" w:themeColor="text1"/>
        </w:rPr>
        <w:t>Except as otherwise provided, the ongoing operations of the fund shall cease on March 31, 2020. The fund shall not accept new claims after this date. The members of the fund remain liable for the fund</w:t>
      </w:r>
      <w:r w:rsidR="007F774F" w:rsidRPr="007F774F">
        <w:rPr>
          <w:color w:val="000000" w:themeColor="text1"/>
          <w:u w:color="000000" w:themeColor="text1"/>
        </w:rPr>
        <w:t>’</w:t>
      </w:r>
      <w:r w:rsidR="002B5F2F" w:rsidRPr="00C6453D">
        <w:rPr>
          <w:color w:val="000000" w:themeColor="text1"/>
          <w:u w:color="000000" w:themeColor="text1"/>
        </w:rPr>
        <w:t>s assessments in order to pay accepted claims and must be paid to the association after March 31, 2020. The Department of Insurance shall provide for the efficient and expeditious closure of the fund with the orderly winding down of its affairs.</w:t>
      </w:r>
      <w:r>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2.</w:t>
      </w:r>
      <w:r w:rsidR="00F44C22">
        <w:rPr>
          <w:color w:val="000000" w:themeColor="text1"/>
          <w:u w:color="000000" w:themeColor="text1"/>
        </w:rPr>
        <w:tab/>
      </w:r>
      <w:r w:rsidRPr="00C6453D">
        <w:rPr>
          <w:color w:val="000000" w:themeColor="text1"/>
          <w:u w:color="000000" w:themeColor="text1"/>
        </w:rPr>
        <w:t xml:space="preserve">Article 1, Chapter 15, Title 40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00F44C22">
        <w:rPr>
          <w:color w:val="000000" w:themeColor="text1"/>
          <w:u w:color="000000" w:themeColor="text1"/>
        </w:rPr>
        <w:t>“</w:t>
      </w:r>
      <w:r w:rsidRPr="00C6453D">
        <w:rPr>
          <w:color w:val="000000" w:themeColor="text1"/>
          <w:u w:color="000000" w:themeColor="text1"/>
        </w:rPr>
        <w:t>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 xml:space="preserve">390. In addition to the fees for initial licenses and renewal licenses, the board </w:t>
      </w:r>
      <w:r w:rsidR="00C101FC">
        <w:rPr>
          <w:color w:val="000000" w:themeColor="text1"/>
          <w:u w:color="000000" w:themeColor="text1"/>
        </w:rPr>
        <w:t>and</w:t>
      </w:r>
      <w:r w:rsidRPr="00C6453D">
        <w:rPr>
          <w:color w:val="000000" w:themeColor="text1"/>
          <w:u w:color="000000" w:themeColor="text1"/>
        </w:rPr>
        <w:t xml:space="preserve"> department also shall collect a surcharge fee of</w:t>
      </w:r>
      <w:r w:rsidR="00C101FC">
        <w:rPr>
          <w:color w:val="000000" w:themeColor="text1"/>
          <w:u w:color="000000" w:themeColor="text1"/>
        </w:rPr>
        <w:t xml:space="preserve"> one hundred</w:t>
      </w:r>
      <w:r w:rsidRPr="00C6453D">
        <w:rPr>
          <w:color w:val="000000" w:themeColor="text1"/>
          <w:u w:color="000000" w:themeColor="text1"/>
        </w:rPr>
        <w:t xml:space="preserve"> dollars per each dentist license or license renewal for the purpose of reducing the operating deficit of the South Carolina Medical Malpractice Liability Joint Underwriting Association (association). These surcharge fees must be remitted by the department to the board of the association and continue until June 30, 2025</w:t>
      </w:r>
      <w:r w:rsidR="00DC1BBA">
        <w:rPr>
          <w:color w:val="000000" w:themeColor="text1"/>
          <w:u w:color="000000" w:themeColor="text1"/>
        </w:rPr>
        <w:t>,</w:t>
      </w:r>
      <w:r w:rsidRPr="00C6453D">
        <w:rPr>
          <w:color w:val="000000" w:themeColor="text1"/>
          <w:u w:color="000000" w:themeColor="text1"/>
        </w:rPr>
        <w:t xml:space="preserve"> after which the fee shall expire unless extended by the General Assembly. The failure to pay or remit the surcharge fee shall result in the imposition of a late fee not to exceed five percent per month until the surcharge is paid in full but will not result in further adverse action against the pro</w:t>
      </w:r>
      <w:r w:rsidR="00C101FC">
        <w:rPr>
          <w:color w:val="000000" w:themeColor="text1"/>
          <w:u w:color="000000" w:themeColor="text1"/>
        </w:rPr>
        <w:t>f</w:t>
      </w:r>
      <w:r w:rsidRPr="00C6453D">
        <w:rPr>
          <w:color w:val="000000" w:themeColor="text1"/>
          <w:u w:color="000000" w:themeColor="text1"/>
        </w:rPr>
        <w:t>essional license of the licensee. The licensee may elect to pay a one</w:t>
      </w:r>
      <w:r w:rsidR="007F774F">
        <w:rPr>
          <w:color w:val="000000" w:themeColor="text1"/>
          <w:u w:color="000000" w:themeColor="text1"/>
        </w:rPr>
        <w:noBreakHyphen/>
      </w:r>
      <w:r w:rsidRPr="00C6453D">
        <w:rPr>
          <w:color w:val="000000" w:themeColor="text1"/>
          <w:u w:color="000000" w:themeColor="text1"/>
        </w:rPr>
        <w:t xml:space="preserve">time surcharge of </w:t>
      </w:r>
      <w:r w:rsidR="00C101FC">
        <w:rPr>
          <w:color w:val="000000" w:themeColor="text1"/>
          <w:u w:color="000000" w:themeColor="text1"/>
        </w:rPr>
        <w:t xml:space="preserve">three </w:t>
      </w:r>
      <w:r w:rsidR="00C101FC">
        <w:rPr>
          <w:color w:val="000000" w:themeColor="text1"/>
          <w:u w:color="000000" w:themeColor="text1"/>
        </w:rPr>
        <w:lastRenderedPageBreak/>
        <w:t>hundred dollars</w:t>
      </w:r>
      <w:r w:rsidRPr="00C6453D">
        <w:rPr>
          <w:color w:val="000000" w:themeColor="text1"/>
          <w:u w:color="000000" w:themeColor="text1"/>
        </w:rPr>
        <w:t xml:space="preserve"> to satisfy the licensee</w:t>
      </w:r>
      <w:r w:rsidR="007F774F" w:rsidRPr="007F774F">
        <w:rPr>
          <w:color w:val="000000" w:themeColor="text1"/>
          <w:u w:color="000000" w:themeColor="text1"/>
        </w:rPr>
        <w:t>’</w:t>
      </w:r>
      <w:r w:rsidRPr="00C6453D">
        <w:rPr>
          <w:color w:val="000000" w:themeColor="text1"/>
          <w:u w:color="000000" w:themeColor="text1"/>
        </w:rPr>
        <w:t>s obligati</w:t>
      </w:r>
      <w:r w:rsidR="00C101FC">
        <w:rPr>
          <w:color w:val="000000" w:themeColor="text1"/>
          <w:u w:color="000000" w:themeColor="text1"/>
        </w:rPr>
        <w:t>on in lieu of paying the</w:t>
      </w:r>
      <w:r w:rsidRPr="00C6453D">
        <w:rPr>
          <w:color w:val="000000" w:themeColor="text1"/>
          <w:u w:color="000000" w:themeColor="text1"/>
        </w:rPr>
        <w:t xml:space="preserve"> surcharge fee.</w:t>
      </w:r>
      <w:r w:rsidR="00F44C22">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3.</w:t>
      </w:r>
      <w:r w:rsidR="00F44C22">
        <w:rPr>
          <w:color w:val="000000" w:themeColor="text1"/>
          <w:u w:color="000000" w:themeColor="text1"/>
        </w:rPr>
        <w:tab/>
      </w:r>
      <w:r w:rsidRPr="00C6453D">
        <w:rPr>
          <w:color w:val="000000" w:themeColor="text1"/>
          <w:u w:color="000000" w:themeColor="text1"/>
        </w:rPr>
        <w:t xml:space="preserve">Article 1, Chapter 47, Title 40 of the 1976 Code is amended by adding: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1FC" w:rsidRPr="00C101FC" w:rsidRDefault="00F44C22" w:rsidP="00C10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B5F2F" w:rsidRPr="00C6453D">
        <w:rPr>
          <w:color w:val="000000" w:themeColor="text1"/>
          <w:u w:color="000000" w:themeColor="text1"/>
        </w:rPr>
        <w:t>Section 40</w:t>
      </w:r>
      <w:r w:rsidR="007F774F">
        <w:rPr>
          <w:color w:val="000000" w:themeColor="text1"/>
          <w:u w:color="000000" w:themeColor="text1"/>
        </w:rPr>
        <w:noBreakHyphen/>
      </w:r>
      <w:r w:rsidR="00A63BD1">
        <w:rPr>
          <w:color w:val="000000" w:themeColor="text1"/>
          <w:u w:color="000000" w:themeColor="text1"/>
        </w:rPr>
        <w:t>47</w:t>
      </w:r>
      <w:r w:rsidR="007F774F">
        <w:rPr>
          <w:color w:val="000000" w:themeColor="text1"/>
          <w:u w:color="000000" w:themeColor="text1"/>
        </w:rPr>
        <w:noBreakHyphen/>
      </w:r>
      <w:r w:rsidR="00DC1BBA">
        <w:rPr>
          <w:color w:val="000000" w:themeColor="text1"/>
          <w:u w:color="000000" w:themeColor="text1"/>
        </w:rPr>
        <w:t>55</w:t>
      </w:r>
      <w:r w:rsidR="002B5F2F" w:rsidRPr="00C6453D">
        <w:rPr>
          <w:color w:val="000000" w:themeColor="text1"/>
          <w:u w:color="000000" w:themeColor="text1"/>
        </w:rPr>
        <w:t xml:space="preserve">. In addition to the fees for initial licenses and renewal licenses, the board </w:t>
      </w:r>
      <w:r w:rsidR="002946F9">
        <w:rPr>
          <w:color w:val="000000" w:themeColor="text1"/>
          <w:u w:color="000000" w:themeColor="text1"/>
        </w:rPr>
        <w:t>and</w:t>
      </w:r>
      <w:r w:rsidR="002B5F2F" w:rsidRPr="00C6453D">
        <w:rPr>
          <w:color w:val="000000" w:themeColor="text1"/>
          <w:u w:color="000000" w:themeColor="text1"/>
        </w:rPr>
        <w:t xml:space="preserve"> department also shall collect a surcharge fee of </w:t>
      </w:r>
      <w:r w:rsidR="00C101FC">
        <w:rPr>
          <w:color w:val="000000" w:themeColor="text1"/>
          <w:u w:color="000000" w:themeColor="text1"/>
        </w:rPr>
        <w:t>one hundred</w:t>
      </w:r>
      <w:r w:rsidR="002B5F2F" w:rsidRPr="00C6453D">
        <w:rPr>
          <w:color w:val="000000" w:themeColor="text1"/>
          <w:u w:color="000000" w:themeColor="text1"/>
        </w:rPr>
        <w:t xml:space="preserve"> dollars per each medical doctor, surgeon, or osteopathic physician license or license renewal for the purpose of reducing the operating deficit of the South Carolina Medical Malpractice Liability Joint Underwriting Association (association). </w:t>
      </w:r>
      <w:r w:rsidR="00DC1BBA" w:rsidRPr="00C6453D">
        <w:rPr>
          <w:color w:val="000000" w:themeColor="text1"/>
          <w:u w:color="000000" w:themeColor="text1"/>
        </w:rPr>
        <w:t>These surcharge fees must be remitted by the department to the board of the association and continue until June 30, 2025</w:t>
      </w:r>
      <w:r w:rsidR="00DC1BBA">
        <w:rPr>
          <w:color w:val="000000" w:themeColor="text1"/>
          <w:u w:color="000000" w:themeColor="text1"/>
        </w:rPr>
        <w:t>,</w:t>
      </w:r>
      <w:r w:rsidR="00DC1BBA" w:rsidRPr="00C6453D">
        <w:rPr>
          <w:color w:val="000000" w:themeColor="text1"/>
          <w:u w:color="000000" w:themeColor="text1"/>
        </w:rPr>
        <w:t xml:space="preserve"> after which the fee shall expire unless extended by the General Assembly.</w:t>
      </w:r>
      <w:r w:rsidR="00DC1BBA">
        <w:rPr>
          <w:color w:val="000000" w:themeColor="text1"/>
          <w:u w:color="000000" w:themeColor="text1"/>
        </w:rPr>
        <w:t xml:space="preserve"> </w:t>
      </w:r>
      <w:r w:rsidR="00C101FC" w:rsidRPr="00C101FC">
        <w:rPr>
          <w:color w:val="000000" w:themeColor="text1"/>
          <w:u w:color="000000" w:themeColor="text1"/>
        </w:rPr>
        <w:t>The failure to pay or remit the surcharge fee shall result in the imposition of a late fee not to exceed five percent per month until the surcharge is paid in full but will not result in further adverse action against the pro</w:t>
      </w:r>
      <w:r w:rsidR="00C101FC">
        <w:rPr>
          <w:color w:val="000000" w:themeColor="text1"/>
          <w:u w:color="000000" w:themeColor="text1"/>
        </w:rPr>
        <w:t>f</w:t>
      </w:r>
      <w:r w:rsidR="00C101FC" w:rsidRPr="00C101FC">
        <w:rPr>
          <w:color w:val="000000" w:themeColor="text1"/>
          <w:u w:color="000000" w:themeColor="text1"/>
        </w:rPr>
        <w:t>essional license of the licensee. The licensee may elect to pay a one</w:t>
      </w:r>
      <w:r w:rsidR="007F774F">
        <w:rPr>
          <w:color w:val="000000" w:themeColor="text1"/>
          <w:u w:color="000000" w:themeColor="text1"/>
        </w:rPr>
        <w:noBreakHyphen/>
      </w:r>
      <w:r w:rsidR="00C101FC" w:rsidRPr="00C101FC">
        <w:rPr>
          <w:color w:val="000000" w:themeColor="text1"/>
          <w:u w:color="000000" w:themeColor="text1"/>
        </w:rPr>
        <w:t>time surcharge of three hundred dollars to satisfy the licensee</w:t>
      </w:r>
      <w:r w:rsidR="007F774F" w:rsidRPr="007F774F">
        <w:rPr>
          <w:color w:val="000000" w:themeColor="text1"/>
          <w:u w:color="000000" w:themeColor="text1"/>
        </w:rPr>
        <w:t>’</w:t>
      </w:r>
      <w:r w:rsidR="00C101FC" w:rsidRPr="00C101FC">
        <w:rPr>
          <w:color w:val="000000" w:themeColor="text1"/>
          <w:u w:color="000000" w:themeColor="text1"/>
        </w:rPr>
        <w:t>s obligation in lieu of paying the surcharge fee.”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150"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SECTION</w:t>
      </w:r>
      <w:r w:rsidR="00F44C22">
        <w:rPr>
          <w:color w:val="000000" w:themeColor="text1"/>
          <w:u w:color="000000" w:themeColor="text1"/>
        </w:rPr>
        <w:tab/>
      </w:r>
      <w:r w:rsidRPr="00C6453D">
        <w:rPr>
          <w:color w:val="000000" w:themeColor="text1"/>
          <w:u w:color="000000" w:themeColor="text1"/>
        </w:rPr>
        <w:t>4.</w:t>
      </w:r>
      <w:r w:rsidR="00F44C22">
        <w:rPr>
          <w:color w:val="000000" w:themeColor="text1"/>
          <w:u w:color="000000" w:themeColor="text1"/>
        </w:rPr>
        <w:tab/>
      </w:r>
      <w:r w:rsidRPr="00C6453D">
        <w:rPr>
          <w:color w:val="000000" w:themeColor="text1"/>
          <w:u w:color="000000" w:themeColor="text1"/>
        </w:rPr>
        <w:t>Article 3, Chapter 79, Title 38 of the 1976 Code is amended to read:</w:t>
      </w:r>
    </w:p>
    <w:p w:rsidR="00D52150" w:rsidRDefault="00D52150"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187152">
        <w:t>3</w:t>
      </w: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52150"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7152">
        <w:t>South Carolina Medical Malpractice Liability</w:t>
      </w:r>
    </w:p>
    <w:p w:rsidR="002B5F2F" w:rsidRPr="00C6453D" w:rsidRDefault="00D52150" w:rsidP="00D52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7152">
        <w:t>Joint Underwriting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D52150"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Section 38</w:t>
      </w:r>
      <w:r w:rsidR="007F774F">
        <w:rPr>
          <w:color w:val="000000" w:themeColor="text1"/>
          <w:u w:color="000000" w:themeColor="text1"/>
        </w:rPr>
        <w:noBreakHyphen/>
      </w:r>
      <w:r w:rsidR="002B5F2F" w:rsidRPr="00C6453D">
        <w:rPr>
          <w:color w:val="000000" w:themeColor="text1"/>
          <w:u w:color="000000" w:themeColor="text1"/>
        </w:rPr>
        <w:t>79</w:t>
      </w:r>
      <w:r w:rsidR="007F774F">
        <w:rPr>
          <w:color w:val="000000" w:themeColor="text1"/>
          <w:u w:color="000000" w:themeColor="text1"/>
        </w:rPr>
        <w:noBreakHyphen/>
      </w:r>
      <w:r w:rsidR="002B5F2F" w:rsidRPr="00C6453D">
        <w:rPr>
          <w:color w:val="000000" w:themeColor="text1"/>
          <w:u w:color="000000" w:themeColor="text1"/>
        </w:rPr>
        <w:t>110. As used in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Association</w:t>
      </w:r>
      <w:r w:rsidR="007F774F" w:rsidRPr="007F774F">
        <w:rPr>
          <w:color w:val="000000" w:themeColor="text1"/>
          <w:u w:color="000000" w:themeColor="text1"/>
        </w:rPr>
        <w:t>’</w:t>
      </w:r>
      <w:r w:rsidRPr="00C6453D">
        <w:rPr>
          <w:color w:val="000000" w:themeColor="text1"/>
          <w:u w:color="000000" w:themeColor="text1"/>
        </w:rPr>
        <w:t xml:space="preserve"> means any joint underwriting association established </w:t>
      </w:r>
      <w:r w:rsidRPr="00C6453D">
        <w:rPr>
          <w:color w:val="000000" w:themeColor="text1"/>
          <w:u w:val="single" w:color="000000" w:themeColor="text1"/>
        </w:rPr>
        <w:t>by the General Assembly in 1987 and managed and operated</w:t>
      </w:r>
      <w:r w:rsidRPr="00C6453D">
        <w:rPr>
          <w:color w:val="000000" w:themeColor="text1"/>
          <w:u w:color="000000" w:themeColor="text1"/>
        </w:rPr>
        <w:t xml:space="preserve"> pursuant to the provisions of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Licensed health care providers</w:t>
      </w:r>
      <w:r w:rsidR="007F774F" w:rsidRPr="007F774F">
        <w:rPr>
          <w:color w:val="000000" w:themeColor="text1"/>
          <w:u w:color="000000" w:themeColor="text1"/>
        </w:rPr>
        <w:t>’</w:t>
      </w:r>
      <w:r w:rsidRPr="00C6453D">
        <w:rPr>
          <w:color w:val="000000" w:themeColor="text1"/>
          <w:u w:color="000000" w:themeColor="text1"/>
        </w:rPr>
        <w:t xml:space="preserve"> means physicians and surgeons, nurses, oral surgeons, dentists, pharmacists, </w:t>
      </w:r>
      <w:r w:rsidRPr="00C6453D">
        <w:rPr>
          <w:strike/>
          <w:color w:val="000000" w:themeColor="text1"/>
          <w:u w:color="000000" w:themeColor="text1"/>
        </w:rPr>
        <w:t>chiropractors,</w:t>
      </w:r>
      <w:r w:rsidRPr="00C6453D">
        <w:rPr>
          <w:color w:val="000000" w:themeColor="text1"/>
          <w:u w:color="000000" w:themeColor="text1"/>
        </w:rPr>
        <w:t xml:space="preserve"> podiatrists, hospitals, nursing homes, or any similar major category of licensed health care providers. The term </w:t>
      </w:r>
      <w:r w:rsidR="007F774F" w:rsidRPr="007F774F">
        <w:rPr>
          <w:color w:val="000000" w:themeColor="text1"/>
          <w:u w:color="000000" w:themeColor="text1"/>
        </w:rPr>
        <w:t>‘</w:t>
      </w:r>
      <w:r w:rsidRPr="00C6453D">
        <w:rPr>
          <w:color w:val="000000" w:themeColor="text1"/>
          <w:u w:color="000000" w:themeColor="text1"/>
        </w:rPr>
        <w:t>licensed health care provider</w:t>
      </w:r>
      <w:r w:rsidR="007F774F" w:rsidRPr="007F774F">
        <w:rPr>
          <w:color w:val="000000" w:themeColor="text1"/>
          <w:u w:color="000000" w:themeColor="text1"/>
        </w:rPr>
        <w:t>’</w:t>
      </w:r>
      <w:r w:rsidRPr="00C6453D">
        <w:rPr>
          <w:color w:val="000000" w:themeColor="text1"/>
          <w:u w:color="000000" w:themeColor="text1"/>
        </w:rPr>
        <w:t xml:space="preserve"> also includes blood centers which collect, process, and distribute blood to hospitals and physicians for the care of patients </w:t>
      </w:r>
      <w:r w:rsidRPr="00C6453D">
        <w:rPr>
          <w:color w:val="000000" w:themeColor="text1"/>
          <w:u w:color="000000" w:themeColor="text1"/>
        </w:rPr>
        <w:lastRenderedPageBreak/>
        <w:t>if these blood centers as of July 1, 1997, were insured with the Joint Underwriting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Medical malpractice insurance</w:t>
      </w:r>
      <w:r w:rsidR="007F774F" w:rsidRPr="007F774F">
        <w:rPr>
          <w:color w:val="000000" w:themeColor="text1"/>
          <w:u w:color="000000" w:themeColor="text1"/>
        </w:rPr>
        <w:t>’</w:t>
      </w:r>
      <w:r w:rsidRPr="00C6453D">
        <w:rPr>
          <w:color w:val="000000" w:themeColor="text1"/>
          <w:u w:color="000000" w:themeColor="text1"/>
        </w:rPr>
        <w:t xml:space="preserv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007F774F" w:rsidRPr="007F774F">
        <w:rPr>
          <w:color w:val="000000" w:themeColor="text1"/>
          <w:u w:color="000000" w:themeColor="text1"/>
        </w:rPr>
        <w:t>‘</w:t>
      </w:r>
      <w:r w:rsidRPr="00C6453D">
        <w:rPr>
          <w:color w:val="000000" w:themeColor="text1"/>
          <w:u w:color="000000" w:themeColor="text1"/>
        </w:rPr>
        <w:t>Net direct premiums</w:t>
      </w:r>
      <w:r w:rsidR="007F774F" w:rsidRPr="007F774F">
        <w:rPr>
          <w:color w:val="000000" w:themeColor="text1"/>
          <w:u w:color="000000" w:themeColor="text1"/>
        </w:rPr>
        <w:t>’</w:t>
      </w:r>
      <w:r w:rsidRPr="00C6453D">
        <w:rPr>
          <w:color w:val="000000" w:themeColor="text1"/>
          <w:u w:color="000000" w:themeColor="text1"/>
        </w:rPr>
        <w:t xml:space="preserve"> means gross direct premiums written on </w:t>
      </w:r>
      <w:r w:rsidRPr="00C6453D">
        <w:rPr>
          <w:strike/>
          <w:color w:val="000000" w:themeColor="text1"/>
          <w:u w:color="000000" w:themeColor="text1"/>
        </w:rPr>
        <w:t>bodily injury liability insurance, other than automobile liability insurance, homeowners liability insurance, and farmowners liability insurance, including the liability component of multiple peril package policies, as</w:t>
      </w:r>
      <w:r w:rsidRPr="00C6453D">
        <w:rPr>
          <w:color w:val="000000" w:themeColor="text1"/>
          <w:u w:color="000000" w:themeColor="text1"/>
        </w:rPr>
        <w:t xml:space="preserve"> </w:t>
      </w:r>
      <w:r w:rsidRPr="00C6453D">
        <w:rPr>
          <w:color w:val="000000" w:themeColor="text1"/>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C6453D">
        <w:rPr>
          <w:color w:val="000000" w:themeColor="text1"/>
          <w:u w:color="000000" w:themeColor="text1"/>
        </w:rPr>
        <w:t xml:space="preserve"> computed by the director or his designee, less return premiums or the unused or unabsorbed portions of premium deposits. </w:t>
      </w:r>
      <w:r w:rsidRPr="00C6453D">
        <w:rPr>
          <w:color w:val="000000" w:themeColor="text1"/>
          <w:u w:val="single" w:color="000000" w:themeColor="text1"/>
        </w:rPr>
        <w:t>The net direct premium calculation does not include premiums written by the association of the South Carolina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established pursuant to the provisions of Article 5 of this chapter.</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(5)</w:t>
      </w:r>
      <w:r w:rsidRPr="00F44C22">
        <w:rPr>
          <w:color w:val="000000" w:themeColor="text1"/>
          <w:u w:color="000000" w:themeColor="text1"/>
        </w:rPr>
        <w:tab/>
      </w:r>
      <w:r w:rsidR="007F774F" w:rsidRPr="007F774F">
        <w:rPr>
          <w:color w:val="000000" w:themeColor="text1"/>
          <w:u w:val="single" w:color="000000" w:themeColor="text1"/>
        </w:rPr>
        <w:t>‘</w:t>
      </w:r>
      <w:r w:rsidR="002B5F2F" w:rsidRPr="00C6453D">
        <w:rPr>
          <w:color w:val="000000" w:themeColor="text1"/>
          <w:u w:val="single" w:color="000000" w:themeColor="text1"/>
        </w:rPr>
        <w:t>Deficit</w:t>
      </w:r>
      <w:r w:rsidR="007F774F" w:rsidRPr="007F774F">
        <w:rPr>
          <w:color w:val="000000" w:themeColor="text1"/>
          <w:u w:val="single" w:color="000000" w:themeColor="text1"/>
        </w:rPr>
        <w:t>’</w:t>
      </w:r>
      <w:r w:rsidR="002B5F2F" w:rsidRPr="00C6453D">
        <w:rPr>
          <w:color w:val="000000" w:themeColor="text1"/>
          <w:u w:val="single" w:color="000000" w:themeColor="text1"/>
        </w:rPr>
        <w:t xml:space="preserve"> means all operating losses of the association as reported in the association</w:t>
      </w:r>
      <w:r w:rsidR="007F774F" w:rsidRPr="007F774F">
        <w:rPr>
          <w:color w:val="000000" w:themeColor="text1"/>
          <w:u w:val="single" w:color="000000" w:themeColor="text1"/>
        </w:rPr>
        <w:t>’</w:t>
      </w:r>
      <w:r w:rsidR="002B5F2F" w:rsidRPr="00C6453D">
        <w:rPr>
          <w:color w:val="000000" w:themeColor="text1"/>
          <w:u w:val="single" w:color="000000" w:themeColor="text1"/>
        </w:rPr>
        <w:t xml:space="preserve">s financial statements.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120.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 xml:space="preserve">A joint underwriting association (association) is created, </w:t>
      </w:r>
      <w:r w:rsidRPr="00C6453D">
        <w:rPr>
          <w:strike/>
          <w:color w:val="000000" w:themeColor="text1"/>
          <w:u w:color="000000" w:themeColor="text1"/>
        </w:rPr>
        <w:t>consisting of</w:t>
      </w:r>
      <w:r w:rsidRPr="00C6453D">
        <w:rPr>
          <w:color w:val="000000" w:themeColor="text1"/>
          <w:u w:color="000000" w:themeColor="text1"/>
        </w:rPr>
        <w:t xml:space="preserve"> </w:t>
      </w:r>
      <w:r w:rsidRPr="00C6453D">
        <w:rPr>
          <w:color w:val="000000" w:themeColor="text1"/>
          <w:u w:val="single" w:color="000000" w:themeColor="text1"/>
        </w:rPr>
        <w:t>containing as members all insurers authorized to write and report net direct written premiums for medical malpractice insurance, medical professional liability insurance, hospital professional liability insurance, or any other type of professional liability insurance in this State covering the professional liability risk</w:t>
      </w:r>
      <w:r w:rsidR="007F774F">
        <w:rPr>
          <w:color w:val="000000" w:themeColor="text1"/>
          <w:u w:val="single" w:color="000000" w:themeColor="text1"/>
        </w:rPr>
        <w:t>s</w:t>
      </w:r>
      <w:r w:rsidRPr="00C6453D">
        <w:rPr>
          <w:color w:val="000000" w:themeColor="text1"/>
          <w:u w:val="single" w:color="000000" w:themeColor="text1"/>
        </w:rPr>
        <w:t xml:space="preserve"> of licensed health</w:t>
      </w:r>
      <w:r w:rsidR="00F056C8">
        <w:rPr>
          <w:color w:val="000000" w:themeColor="text1"/>
          <w:u w:val="single" w:color="000000" w:themeColor="text1"/>
        </w:rPr>
        <w:t>care</w:t>
      </w:r>
      <w:r w:rsidRPr="00C6453D">
        <w:rPr>
          <w:color w:val="000000" w:themeColor="text1"/>
          <w:u w:val="single" w:color="000000" w:themeColor="text1"/>
        </w:rPr>
        <w:t xml:space="preserve"> providers. Membership also includes foreign and domestic risk retention groups and surplus lines insurers authorized to do business in accordance with the provisions of this title. Each insurer, risk retention group, or surplus lines insurer is and must remain a member of the association as a condition of the authorization to transact the sale of insurance in this State. If the net direct premiums written by all carriers are less than twenty</w:t>
      </w:r>
      <w:r w:rsidR="007F774F">
        <w:rPr>
          <w:color w:val="000000" w:themeColor="text1"/>
          <w:u w:val="single" w:color="000000" w:themeColor="text1"/>
        </w:rPr>
        <w:noBreakHyphen/>
      </w:r>
      <w:r w:rsidRPr="00C6453D">
        <w:rPr>
          <w:color w:val="000000" w:themeColor="text1"/>
          <w:u w:val="single" w:color="000000" w:themeColor="text1"/>
        </w:rPr>
        <w:t>five million dollars in a given year, then in such year the membership of the association must be expanded to include</w:t>
      </w:r>
      <w:r w:rsidRPr="00C6453D">
        <w:rPr>
          <w:color w:val="000000" w:themeColor="text1"/>
          <w:u w:color="000000" w:themeColor="text1"/>
        </w:rPr>
        <w:t xml:space="preserve"> all insurers authorized to write within this State, on a direct basis, bodily injury liability insurance, other than </w:t>
      </w:r>
      <w:r w:rsidRPr="00C6453D">
        <w:rPr>
          <w:color w:val="000000" w:themeColor="text1"/>
          <w:u w:color="000000" w:themeColor="text1"/>
        </w:rPr>
        <w:lastRenderedPageBreak/>
        <w:t xml:space="preserve">automobile bodily injury liability insurance, homeowners liability insurance, and farmowners liability insurance, including insurers covering such peril in multiple peril package policies. </w:t>
      </w:r>
      <w:r w:rsidRPr="00C6453D">
        <w:rPr>
          <w:strike/>
          <w:color w:val="000000" w:themeColor="text1"/>
          <w:u w:color="000000" w:themeColor="text1"/>
        </w:rPr>
        <w:t>Every such insurer is and must remain a member of the association as a condition of its authority to continue to transact such kind of insurance in this State.</w:t>
      </w:r>
      <w:r w:rsidRPr="00C6453D">
        <w:rPr>
          <w:color w:val="000000" w:themeColor="text1"/>
          <w:u w:color="000000" w:themeColor="text1"/>
        </w:rPr>
        <w:t xml:space="preserve"> </w:t>
      </w:r>
      <w:r w:rsidRPr="00C6453D">
        <w:rPr>
          <w:color w:val="000000" w:themeColor="text1"/>
          <w:u w:val="single" w:color="000000" w:themeColor="text1"/>
        </w:rPr>
        <w:t xml:space="preserve">In such years, the term </w:t>
      </w:r>
      <w:r w:rsidR="007F774F" w:rsidRPr="007F774F">
        <w:rPr>
          <w:color w:val="000000" w:themeColor="text1"/>
          <w:u w:val="single" w:color="000000" w:themeColor="text1"/>
        </w:rPr>
        <w:t>‘</w:t>
      </w:r>
      <w:r w:rsidRPr="00C6453D">
        <w:rPr>
          <w:color w:val="000000" w:themeColor="text1"/>
          <w:u w:val="single" w:color="000000" w:themeColor="text1"/>
        </w:rPr>
        <w:t>net direct premiums</w:t>
      </w:r>
      <w:r w:rsidR="007F774F" w:rsidRPr="007F774F">
        <w:rPr>
          <w:color w:val="000000" w:themeColor="text1"/>
          <w:u w:val="single" w:color="000000" w:themeColor="text1"/>
        </w:rPr>
        <w:t>’</w:t>
      </w:r>
      <w:r w:rsidRPr="00C6453D">
        <w:rPr>
          <w:color w:val="000000" w:themeColor="text1"/>
          <w:u w:val="single" w:color="000000" w:themeColor="text1"/>
        </w:rPr>
        <w:t xml:space="preserve"> shall include the gross direct premiums written on bodily injury liability insurance other than automobile</w:t>
      </w:r>
      <w:r w:rsidR="00F056C8">
        <w:rPr>
          <w:color w:val="000000" w:themeColor="text1"/>
          <w:u w:val="single" w:color="000000" w:themeColor="text1"/>
        </w:rPr>
        <w:t xml:space="preserve"> liability</w:t>
      </w:r>
      <w:r w:rsidRPr="00C6453D">
        <w:rPr>
          <w:color w:val="000000" w:themeColor="text1"/>
          <w:u w:val="single" w:color="000000" w:themeColor="text1"/>
        </w:rPr>
        <w:t xml:space="preserve"> insurance, homeowners liability insurance, and farmowners liability insurance including the liability component of multiple pe</w:t>
      </w:r>
      <w:r w:rsidR="00DC1BBA">
        <w:rPr>
          <w:color w:val="000000" w:themeColor="text1"/>
          <w:u w:val="single" w:color="000000" w:themeColor="text1"/>
        </w:rPr>
        <w:t>ril package policies as computed</w:t>
      </w:r>
      <w:r w:rsidRPr="00C6453D">
        <w:rPr>
          <w:color w:val="000000" w:themeColor="text1"/>
          <w:u w:val="single" w:color="000000" w:themeColor="text1"/>
        </w:rPr>
        <w:t xml:space="preserve"> by the director or his designee, less return premiums of the unused or unabsorbed portions of premium deposits.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 xml:space="preserve">The purpose of the association is to </w:t>
      </w:r>
      <w:r w:rsidRPr="00C6453D">
        <w:rPr>
          <w:strike/>
          <w:color w:val="000000" w:themeColor="text1"/>
          <w:u w:color="000000" w:themeColor="text1"/>
        </w:rPr>
        <w:t>provide medical malpractice insurance</w:t>
      </w:r>
      <w:r w:rsidRPr="00C6453D">
        <w:rPr>
          <w:color w:val="000000" w:themeColor="text1"/>
          <w:u w:color="000000" w:themeColor="text1"/>
        </w:rPr>
        <w:t xml:space="preserve"> </w:t>
      </w:r>
      <w:r w:rsidRPr="00C6453D">
        <w:rPr>
          <w:color w:val="000000" w:themeColor="text1"/>
          <w:u w:val="single" w:color="000000" w:themeColor="text1"/>
        </w:rPr>
        <w:t>ensure the availability of medical malpractice and other types of liability insurance for health care providers</w:t>
      </w:r>
      <w:r w:rsidRPr="00C6453D">
        <w:rPr>
          <w:color w:val="000000" w:themeColor="text1"/>
          <w:u w:color="000000" w:themeColor="text1"/>
        </w:rPr>
        <w:t xml:space="preserve"> on a self</w:t>
      </w:r>
      <w:r w:rsidR="007F774F">
        <w:rPr>
          <w:color w:val="000000" w:themeColor="text1"/>
          <w:u w:color="000000" w:themeColor="text1"/>
        </w:rPr>
        <w:noBreakHyphen/>
      </w:r>
      <w:r w:rsidRPr="00C6453D">
        <w:rPr>
          <w:color w:val="000000" w:themeColor="text1"/>
          <w:u w:color="000000" w:themeColor="text1"/>
        </w:rPr>
        <w:t>supporting basis to the fullest extent possible.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110.</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130. The association, pursuant to the provisions of this article and the approved plan of operation in respect to medical malpractice insurance, has the power on behalf of its members to:</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Pr="00C6453D">
        <w:rPr>
          <w:color w:val="000000" w:themeColor="text1"/>
          <w:u w:color="000000" w:themeColor="text1"/>
        </w:rPr>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C6453D">
        <w:rPr>
          <w:strike/>
          <w:color w:val="000000" w:themeColor="text1"/>
          <w:u w:color="000000" w:themeColor="text1"/>
        </w:rPr>
        <w:t>two hundred thousand</w:t>
      </w:r>
      <w:r w:rsidRPr="00C6453D">
        <w:rPr>
          <w:color w:val="000000" w:themeColor="text1"/>
          <w:u w:color="000000" w:themeColor="text1"/>
        </w:rPr>
        <w:t xml:space="preserve"> </w:t>
      </w:r>
      <w:r w:rsidRPr="00C6453D">
        <w:rPr>
          <w:color w:val="000000" w:themeColor="text1"/>
          <w:u w:val="single" w:color="000000" w:themeColor="text1"/>
        </w:rPr>
        <w:t>one million</w:t>
      </w:r>
      <w:r w:rsidRPr="00C6453D">
        <w:rPr>
          <w:color w:val="000000" w:themeColor="text1"/>
          <w:u w:color="000000" w:themeColor="text1"/>
        </w:rPr>
        <w:t xml:space="preserve"> dollars for each claim under one policy and </w:t>
      </w:r>
      <w:r w:rsidRPr="00C6453D">
        <w:rPr>
          <w:strike/>
          <w:color w:val="000000" w:themeColor="text1"/>
          <w:u w:color="000000" w:themeColor="text1"/>
        </w:rPr>
        <w:t>six hundred thousand</w:t>
      </w:r>
      <w:r w:rsidRPr="00C6453D">
        <w:rPr>
          <w:color w:val="000000" w:themeColor="text1"/>
          <w:u w:color="000000" w:themeColor="text1"/>
        </w:rPr>
        <w:t xml:space="preserve"> </w:t>
      </w:r>
      <w:r w:rsidRPr="00C6453D">
        <w:rPr>
          <w:color w:val="000000" w:themeColor="text1"/>
          <w:u w:val="single" w:color="000000" w:themeColor="text1"/>
        </w:rPr>
        <w:t>three million</w:t>
      </w:r>
      <w:r w:rsidRPr="00C6453D">
        <w:rPr>
          <w:color w:val="000000" w:themeColor="text1"/>
          <w:u w:color="000000" w:themeColor="text1"/>
        </w:rPr>
        <w:t xml:space="preserve"> dollars for all claims under one policy in any one year; provided, however, that the association may offer </w:t>
      </w:r>
      <w:r w:rsidRPr="00C6453D">
        <w:rPr>
          <w:strike/>
          <w:color w:val="000000" w:themeColor="text1"/>
          <w:u w:color="000000" w:themeColor="text1"/>
        </w:rPr>
        <w:t>policies up to one million dollars for each claim under one policy and three million dollars</w:t>
      </w:r>
      <w:r w:rsidRPr="00C6453D">
        <w:rPr>
          <w:color w:val="000000" w:themeColor="text1"/>
          <w:u w:color="000000" w:themeColor="text1"/>
        </w:rPr>
        <w:t xml:space="preserve"> </w:t>
      </w:r>
      <w:r w:rsidRPr="00C6453D">
        <w:rPr>
          <w:color w:val="000000" w:themeColor="text1"/>
          <w:u w:val="single" w:color="000000" w:themeColor="text1"/>
        </w:rPr>
        <w:t>higher limits per claim and</w:t>
      </w:r>
      <w:r w:rsidRPr="00C6453D">
        <w:rPr>
          <w:color w:val="000000" w:themeColor="text1"/>
          <w:u w:color="000000" w:themeColor="text1"/>
        </w:rPr>
        <w:t xml:space="preserve"> for all claims under one policy in any one year only upon approval of the board of the association and with the written </w:t>
      </w:r>
      <w:r w:rsidRPr="00C6453D">
        <w:rPr>
          <w:strike/>
          <w:color w:val="000000" w:themeColor="text1"/>
          <w:u w:color="000000" w:themeColor="text1"/>
        </w:rPr>
        <w:t>concurrence of the Board of Governors of the South Carolina Patients</w:t>
      </w:r>
      <w:r w:rsidR="007F774F" w:rsidRPr="007F774F">
        <w:rPr>
          <w:strike/>
          <w:color w:val="000000" w:themeColor="text1"/>
          <w:u w:color="000000" w:themeColor="text1"/>
        </w:rPr>
        <w:t>’</w:t>
      </w:r>
      <w:r w:rsidRPr="00C6453D">
        <w:rPr>
          <w:strike/>
          <w:color w:val="000000" w:themeColor="text1"/>
          <w:u w:color="000000" w:themeColor="text1"/>
        </w:rPr>
        <w:t xml:space="preserve"> Compensation Fund</w:t>
      </w:r>
      <w:r w:rsidRPr="00C6453D">
        <w:rPr>
          <w:color w:val="000000" w:themeColor="text1"/>
          <w:u w:color="000000" w:themeColor="text1"/>
        </w:rPr>
        <w:t xml:space="preserve"> </w:t>
      </w:r>
      <w:r w:rsidRPr="00C6453D">
        <w:rPr>
          <w:color w:val="000000" w:themeColor="text1"/>
          <w:u w:val="single" w:color="000000" w:themeColor="text1"/>
        </w:rPr>
        <w:t>approval of the director</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lastRenderedPageBreak/>
        <w:tab/>
        <w:t>(2)</w:t>
      </w:r>
      <w:r w:rsidR="00F44C22">
        <w:rPr>
          <w:color w:val="000000" w:themeColor="text1"/>
          <w:u w:color="000000" w:themeColor="text1"/>
        </w:rPr>
        <w:tab/>
      </w:r>
      <w:r w:rsidRPr="00C6453D">
        <w:rPr>
          <w:color w:val="000000" w:themeColor="text1"/>
          <w:u w:color="000000" w:themeColor="text1"/>
        </w:rPr>
        <w:t>underwrite medical malpractice insurance and to adjust and pay losses with respect to it or to appoint service companies to perform those functions;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cede and assume reinsurance.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140.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The plan of operation shall provide that any profit achieved by the association must be added to the reserves of the association or returned to the policyholders as a dividend.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The plan of operation becomes effective and operative no later than thirty days after the declaration of any emergency by the department.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Amendments to the plan of operation may be made by the directors of the association with the approval of the director or his designee or must be made at the direction of the director or his designee after due notice and public hearing.</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150. 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5F2F" w:rsidRPr="00C6453D">
        <w:rPr>
          <w:color w:val="000000" w:themeColor="text1"/>
          <w:u w:color="000000" w:themeColor="text1"/>
        </w:rPr>
        <w:t xml:space="preserve">The rates, rating plans, rating rules, rating classifications, territories, and policy forms applicable to insurance written by the association and the statistical and experience data relating thereto </w:t>
      </w:r>
      <w:r w:rsidR="002B5F2F" w:rsidRPr="00C6453D">
        <w:rPr>
          <w:color w:val="000000" w:themeColor="text1"/>
          <w:u w:color="000000" w:themeColor="text1"/>
        </w:rPr>
        <w:lastRenderedPageBreak/>
        <w:t>are subject to this article and to those provisions of Chapter 73 of this title which are not inconsistent with the purposes and provisions of this article.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160. 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w:t>
      </w:r>
      <w:r w:rsidR="007F774F" w:rsidRPr="007F774F">
        <w:rPr>
          <w:color w:val="000000" w:themeColor="text1"/>
          <w:u w:color="000000" w:themeColor="text1"/>
        </w:rPr>
        <w:t>’</w:t>
      </w:r>
      <w:r w:rsidRPr="00C6453D">
        <w:rPr>
          <w:color w:val="000000" w:themeColor="text1"/>
          <w:u w:color="000000" w:themeColor="text1"/>
        </w:rPr>
        <w:t xml:space="preserve"> compensation and accident and health insurance. He may require from any person obtaining insurance through the association loss, claim, or expense data. This information or data is confidential and the physician</w:t>
      </w:r>
      <w:r w:rsidR="007F774F">
        <w:rPr>
          <w:color w:val="000000" w:themeColor="text1"/>
          <w:u w:color="000000" w:themeColor="text1"/>
        </w:rPr>
        <w:noBreakHyphen/>
      </w:r>
      <w:r w:rsidRPr="00C6453D">
        <w:rPr>
          <w:color w:val="000000" w:themeColor="text1"/>
          <w:u w:color="000000" w:themeColor="text1"/>
        </w:rPr>
        <w:t>patient privilege must be preserved.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170. 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180. </w:t>
      </w:r>
      <w:r w:rsidRPr="00C6453D">
        <w:rPr>
          <w:strike/>
          <w:color w:val="000000" w:themeColor="text1"/>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C6453D">
        <w:rPr>
          <w:color w:val="000000" w:themeColor="text1"/>
          <w:u w:color="000000" w:themeColor="text1"/>
        </w:rPr>
        <w:t xml:space="preserve"> </w:t>
      </w:r>
      <w:r w:rsidRPr="00C6453D">
        <w:rPr>
          <w:color w:val="000000" w:themeColor="text1"/>
          <w:u w:val="single" w:color="000000" w:themeColor="text1"/>
        </w:rPr>
        <w:t xml:space="preserve">The association shall submit, for the approval </w:t>
      </w:r>
      <w:r w:rsidRPr="00C6453D">
        <w:rPr>
          <w:color w:val="000000" w:themeColor="text1"/>
          <w:u w:val="single" w:color="000000" w:themeColor="text1"/>
        </w:rPr>
        <w:lastRenderedPageBreak/>
        <w:t>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190.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color w:val="000000" w:themeColor="text1"/>
          <w:u w:color="000000" w:themeColor="text1"/>
        </w:rPr>
        <w:t xml:space="preserve">The board of directors shall specify whether policy forms and the rate structure must be on a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basis and coverage may be provided by the association only on the basis specified by the board of directors. The board of directors shall specify the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basis only if the contract makes provision for residual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upon the retirement, death, disability, or removal from the State of the insured. Provision may be made for a premium charge allocable to any such residual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and the premium charges for the residual coverage must be segregated and separately maintained for such purpose which may include the reinsurance of all or a part of that portion of the risk.</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The policy may not contain any limitation in relation to the existing law in tort as provided by the statute of limitations of the State of South Carolina.</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 xml:space="preserve">The policy form whether on a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basis may not require as a condition precedent to settlement or compromise of any claim the consent or acquiescence of the insured. However, such settlement or compromise may never be held or considered to be an admission of fault or wrongdoing by the insured.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 xml:space="preserve">The premium rate charged for either or both </w:t>
      </w:r>
      <w:r w:rsidR="007F774F" w:rsidRPr="007F774F">
        <w:rPr>
          <w:color w:val="000000" w:themeColor="text1"/>
          <w:u w:color="000000" w:themeColor="text1"/>
        </w:rPr>
        <w:t>‘</w:t>
      </w:r>
      <w:r w:rsidRPr="00C6453D">
        <w:rPr>
          <w:color w:val="000000" w:themeColor="text1"/>
          <w:u w:color="000000" w:themeColor="text1"/>
        </w:rPr>
        <w:t>claims</w:t>
      </w:r>
      <w:r w:rsidR="007F774F">
        <w:rPr>
          <w:color w:val="000000" w:themeColor="text1"/>
          <w:u w:color="000000" w:themeColor="text1"/>
        </w:rPr>
        <w:noBreakHyphen/>
      </w:r>
      <w:r w:rsidRPr="00C6453D">
        <w:rPr>
          <w:color w:val="000000" w:themeColor="text1"/>
          <w:u w:color="000000" w:themeColor="text1"/>
        </w:rPr>
        <w:t>made</w:t>
      </w:r>
      <w:r w:rsidR="007F774F" w:rsidRPr="007F774F">
        <w:rPr>
          <w:color w:val="000000" w:themeColor="text1"/>
          <w:u w:color="000000" w:themeColor="text1"/>
        </w:rPr>
        <w:t>’</w:t>
      </w:r>
      <w:r w:rsidRPr="00C6453D">
        <w:rPr>
          <w:color w:val="000000" w:themeColor="text1"/>
          <w:u w:color="000000" w:themeColor="text1"/>
        </w:rPr>
        <w:t xml:space="preserve"> or </w:t>
      </w:r>
      <w:r w:rsidR="007F774F" w:rsidRPr="007F774F">
        <w:rPr>
          <w:color w:val="000000" w:themeColor="text1"/>
          <w:u w:color="000000" w:themeColor="text1"/>
        </w:rPr>
        <w:t>‘</w:t>
      </w:r>
      <w:r w:rsidRPr="00C6453D">
        <w:rPr>
          <w:color w:val="000000" w:themeColor="text1"/>
          <w:u w:color="000000" w:themeColor="text1"/>
        </w:rPr>
        <w:t>occurrence</w:t>
      </w:r>
      <w:r w:rsidR="007F774F" w:rsidRPr="007F774F">
        <w:rPr>
          <w:color w:val="000000" w:themeColor="text1"/>
          <w:u w:color="000000" w:themeColor="text1"/>
        </w:rPr>
        <w:t>’</w:t>
      </w:r>
      <w:r w:rsidRPr="00C6453D">
        <w:rPr>
          <w:color w:val="000000" w:themeColor="text1"/>
          <w:u w:color="000000" w:themeColor="text1"/>
        </w:rPr>
        <w:t xml:space="preserve"> coverage must be at rates established on an actuarially sound basis, including consideration of trends in the frequency and severity of losses, and must be calculated to be self</w:t>
      </w:r>
      <w:r w:rsidR="007F774F">
        <w:rPr>
          <w:color w:val="000000" w:themeColor="text1"/>
          <w:u w:color="000000" w:themeColor="text1"/>
        </w:rPr>
        <w:noBreakHyphen/>
      </w:r>
      <w:r w:rsidRPr="00C6453D">
        <w:rPr>
          <w:color w:val="000000" w:themeColor="text1"/>
          <w:u w:color="000000" w:themeColor="text1"/>
        </w:rPr>
        <w:t>supporting.</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200. The association is authorized to provide a rate increase or assessment which is subject to the approval of the director or his designee.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210. Any deficit </w:t>
      </w:r>
      <w:r w:rsidRPr="00C6453D">
        <w:rPr>
          <w:color w:val="000000" w:themeColor="text1"/>
          <w:u w:val="single" w:color="000000" w:themeColor="text1"/>
        </w:rPr>
        <w:t>accumulated or</w:t>
      </w:r>
      <w:r w:rsidR="00DC1BBA">
        <w:rPr>
          <w:color w:val="000000" w:themeColor="text1"/>
          <w:u w:color="000000" w:themeColor="text1"/>
        </w:rPr>
        <w:t xml:space="preserve"> sustained by the a</w:t>
      </w:r>
      <w:r w:rsidRPr="00C6453D">
        <w:rPr>
          <w:color w:val="000000" w:themeColor="text1"/>
          <w:u w:color="000000" w:themeColor="text1"/>
        </w:rPr>
        <w:t xml:space="preserve">ssociation </w:t>
      </w:r>
      <w:r w:rsidRPr="00C6453D">
        <w:rPr>
          <w:strike/>
          <w:color w:val="000000" w:themeColor="text1"/>
          <w:u w:color="000000" w:themeColor="text1"/>
        </w:rPr>
        <w:t>in any year</w:t>
      </w:r>
      <w:r w:rsidRPr="00C6453D">
        <w:rPr>
          <w:color w:val="000000" w:themeColor="text1"/>
          <w:u w:color="000000" w:themeColor="text1"/>
        </w:rPr>
        <w:t xml:space="preserve"> must be recouped</w:t>
      </w:r>
      <w:r w:rsidRPr="00412B70">
        <w:rPr>
          <w:strike/>
          <w:color w:val="000000" w:themeColor="text1"/>
          <w:u w:color="000000" w:themeColor="text1"/>
        </w:rPr>
        <w:t>, pu</w:t>
      </w:r>
      <w:r w:rsidRPr="00C6453D">
        <w:rPr>
          <w:strike/>
          <w:color w:val="000000" w:themeColor="text1"/>
          <w:u w:color="000000" w:themeColor="text1"/>
        </w:rPr>
        <w:t xml:space="preserve">rsuant to the plan of </w:t>
      </w:r>
      <w:r w:rsidRPr="00C6453D">
        <w:rPr>
          <w:strike/>
          <w:color w:val="000000" w:themeColor="text1"/>
          <w:u w:color="000000" w:themeColor="text1"/>
        </w:rPr>
        <w:lastRenderedPageBreak/>
        <w:t>operation and the rating plan then in effect, by one or both</w:t>
      </w:r>
      <w:r w:rsidRPr="00C6453D">
        <w:rPr>
          <w:color w:val="000000" w:themeColor="text1"/>
          <w:u w:color="000000" w:themeColor="text1"/>
        </w:rPr>
        <w:t xml:space="preserve"> </w:t>
      </w:r>
      <w:r w:rsidRPr="00C6453D">
        <w:rPr>
          <w:color w:val="000000" w:themeColor="text1"/>
          <w:u w:val="single" w:color="000000" w:themeColor="text1"/>
        </w:rPr>
        <w:t>by one or all</w:t>
      </w:r>
      <w:r w:rsidRPr="00C6453D">
        <w:rPr>
          <w:color w:val="000000" w:themeColor="text1"/>
          <w:u w:color="000000" w:themeColor="text1"/>
        </w:rPr>
        <w:t xml:space="preserve"> of the following procedures: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(1)</w:t>
      </w:r>
      <w:r w:rsidR="00F44C22">
        <w:rPr>
          <w:color w:val="000000" w:themeColor="text1"/>
          <w:u w:color="000000" w:themeColor="text1"/>
        </w:rPr>
        <w:tab/>
      </w:r>
      <w:r w:rsidRPr="00C6453D">
        <w:rPr>
          <w:strike/>
          <w:color w:val="000000" w:themeColor="text1"/>
          <w:u w:color="000000" w:themeColor="text1"/>
        </w:rPr>
        <w:t>An assessment upon the policyholders which may not exceed one additional annual premium at the then current rate.</w:t>
      </w:r>
      <w:r w:rsidRPr="00C6453D">
        <w:rPr>
          <w:color w:val="000000" w:themeColor="text1"/>
          <w:u w:color="000000" w:themeColor="text1"/>
        </w:rPr>
        <w:t xml:space="preserve"> </w:t>
      </w:r>
      <w:r w:rsidRPr="00C6453D">
        <w:rPr>
          <w:color w:val="000000" w:themeColor="text1"/>
          <w:u w:val="single" w:color="000000" w:themeColor="text1"/>
        </w:rPr>
        <w:t>A surcharge applied to the license and the ann</w:t>
      </w:r>
      <w:r w:rsidR="00412B70">
        <w:rPr>
          <w:color w:val="000000" w:themeColor="text1"/>
          <w:u w:val="single" w:color="000000" w:themeColor="text1"/>
        </w:rPr>
        <w:t xml:space="preserve">ual or biennial renewals for all </w:t>
      </w:r>
      <w:r w:rsidRPr="00C6453D">
        <w:rPr>
          <w:color w:val="000000" w:themeColor="text1"/>
          <w:u w:val="single" w:color="000000" w:themeColor="text1"/>
        </w:rPr>
        <w:t>physicians, surgeons, osteopaths, dentist</w:t>
      </w:r>
      <w:r w:rsidR="00DC1BBA">
        <w:rPr>
          <w:color w:val="000000" w:themeColor="text1"/>
          <w:u w:val="single" w:color="000000" w:themeColor="text1"/>
        </w:rPr>
        <w:t>s</w:t>
      </w:r>
      <w:r w:rsidRPr="00C6453D">
        <w:rPr>
          <w:color w:val="000000" w:themeColor="text1"/>
          <w:u w:val="single" w:color="000000" w:themeColor="text1"/>
        </w:rPr>
        <w:t xml:space="preserve">, and oral surgeons. All such surcharges must be collected by the Department of Labor, Licensing and Regulation and forwarded to the board of the association to be applied toward reduction of the operating deficit of the association.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val="single" w:color="000000" w:themeColor="text1"/>
        </w:rPr>
        <w:t>An assessment against all members of the association according to any plan agreed to by the association</w:t>
      </w:r>
      <w:r w:rsidR="007F774F" w:rsidRPr="007F774F">
        <w:rPr>
          <w:color w:val="000000" w:themeColor="text1"/>
          <w:u w:val="single" w:color="000000" w:themeColor="text1"/>
        </w:rPr>
        <w:t>’</w:t>
      </w:r>
      <w:r w:rsidRPr="00C6453D">
        <w:rPr>
          <w:color w:val="000000" w:themeColor="text1"/>
          <w:u w:val="single" w:color="000000" w:themeColor="text1"/>
        </w:rPr>
        <w:t xml:space="preserve">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(3)</w:t>
      </w:r>
      <w:r w:rsidRPr="00F44C22">
        <w:rPr>
          <w:color w:val="000000" w:themeColor="text1"/>
          <w:u w:color="000000" w:themeColor="text1"/>
        </w:rPr>
        <w:tab/>
      </w:r>
      <w:r w:rsidR="002B5F2F" w:rsidRPr="00C6453D">
        <w:rPr>
          <w:color w:val="000000" w:themeColor="text1"/>
          <w:u w:color="000000" w:themeColor="text1"/>
        </w:rPr>
        <w:t xml:space="preserve">A rate increase applicable prospectively </w:t>
      </w:r>
      <w:r w:rsidR="002B5F2F" w:rsidRPr="00C6453D">
        <w:rPr>
          <w:color w:val="000000" w:themeColor="text1"/>
          <w:u w:val="single" w:color="000000" w:themeColor="text1"/>
        </w:rPr>
        <w:t>approved by the director or his designee</w:t>
      </w:r>
      <w:r>
        <w:rPr>
          <w:color w:val="000000" w:themeColor="text1"/>
          <w:u w:val="single" w:color="000000" w:themeColor="text1"/>
        </w:rPr>
        <w:t xml:space="preserve"> </w:t>
      </w:r>
      <w:r w:rsidR="002B5F2F" w:rsidRPr="00C6453D">
        <w:rPr>
          <w:color w:val="000000" w:themeColor="text1"/>
          <w:u w:val="single" w:color="000000" w:themeColor="text1"/>
        </w:rPr>
        <w:t>pursuant to the provisions of Section 38</w:t>
      </w:r>
      <w:r w:rsidR="007F774F">
        <w:rPr>
          <w:color w:val="000000" w:themeColor="text1"/>
          <w:u w:val="single" w:color="000000" w:themeColor="text1"/>
        </w:rPr>
        <w:noBreakHyphen/>
      </w:r>
      <w:r w:rsidR="002B5F2F" w:rsidRPr="00C6453D">
        <w:rPr>
          <w:color w:val="000000" w:themeColor="text1"/>
          <w:u w:val="single" w:color="000000" w:themeColor="text1"/>
        </w:rPr>
        <w:t>79</w:t>
      </w:r>
      <w:r w:rsidR="007F774F">
        <w:rPr>
          <w:color w:val="000000" w:themeColor="text1"/>
          <w:u w:val="single" w:color="000000" w:themeColor="text1"/>
        </w:rPr>
        <w:noBreakHyphen/>
      </w:r>
      <w:r w:rsidR="002B5F2F" w:rsidRPr="00C6453D">
        <w:rPr>
          <w:color w:val="000000" w:themeColor="text1"/>
          <w:u w:val="single" w:color="000000" w:themeColor="text1"/>
        </w:rPr>
        <w:t>18</w:t>
      </w:r>
      <w:r w:rsidR="002B5F2F" w:rsidRPr="00412B70">
        <w:rPr>
          <w:color w:val="000000" w:themeColor="text1"/>
          <w:u w:val="single" w:color="000000" w:themeColor="text1"/>
        </w:rPr>
        <w:t>0</w:t>
      </w:r>
      <w:r w:rsidR="002B5F2F" w:rsidRPr="00DC1BBA">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220. </w:t>
      </w:r>
      <w:r w:rsidRPr="00C6453D">
        <w:rPr>
          <w:strike/>
          <w:color w:val="000000" w:themeColor="text1"/>
          <w:u w:color="000000" w:themeColor="text1"/>
        </w:rPr>
        <w:t>Effective after the initial year of operation, rates, rating plans, and rating rules, and any provision for recoupment through policyholder assessment or premium rate increase, must be based upon the association</w:t>
      </w:r>
      <w:r w:rsidR="007F774F" w:rsidRPr="007F774F">
        <w:rPr>
          <w:strike/>
          <w:color w:val="000000" w:themeColor="text1"/>
          <w:u w:color="000000" w:themeColor="text1"/>
        </w:rPr>
        <w:t>’</w:t>
      </w:r>
      <w:r w:rsidRPr="00C6453D">
        <w:rPr>
          <w:strike/>
          <w:color w:val="000000" w:themeColor="text1"/>
          <w:u w:color="000000" w:themeColor="text1"/>
        </w:rPr>
        <w:t>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007F774F">
        <w:rPr>
          <w:strike/>
          <w:color w:val="000000" w:themeColor="text1"/>
          <w:u w:color="000000" w:themeColor="text1"/>
        </w:rPr>
        <w:noBreakHyphen/>
      </w:r>
      <w:r w:rsidRPr="00C6453D">
        <w:rPr>
          <w:strike/>
          <w:color w:val="000000" w:themeColor="text1"/>
          <w:u w:color="000000" w:themeColor="text1"/>
        </w:rPr>
        <w:t>supporting.</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strike/>
          <w:color w:val="000000" w:themeColor="text1"/>
          <w:u w:color="000000" w:themeColor="text1"/>
        </w:rPr>
        <w:t>In the event that sufficient funds are not available for the sound financial operation of the association, pending recoupment as provided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210, all members shall, on a temporary basis, contribute to the financial requirements of the association in the manner provided for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230. Any such contribution must be reimbursed to the members following recoupment as provided in Section 38</w:t>
      </w:r>
      <w:r w:rsidR="007F774F">
        <w:rPr>
          <w:strike/>
          <w:color w:val="000000" w:themeColor="text1"/>
          <w:u w:color="000000" w:themeColor="text1"/>
        </w:rPr>
        <w:noBreakHyphen/>
      </w:r>
      <w:r w:rsidRPr="00C6453D">
        <w:rPr>
          <w:strike/>
          <w:color w:val="000000" w:themeColor="text1"/>
          <w:u w:color="000000" w:themeColor="text1"/>
        </w:rPr>
        <w:t>79</w:t>
      </w:r>
      <w:r w:rsidR="007F774F">
        <w:rPr>
          <w:strike/>
          <w:color w:val="000000" w:themeColor="text1"/>
          <w:u w:color="000000" w:themeColor="text1"/>
        </w:rPr>
        <w:noBreakHyphen/>
      </w:r>
      <w:r w:rsidRPr="00C6453D">
        <w:rPr>
          <w:strike/>
          <w:color w:val="000000" w:themeColor="text1"/>
          <w:u w:color="000000" w:themeColor="text1"/>
        </w:rPr>
        <w:t>210.</w:t>
      </w:r>
      <w:r w:rsidRPr="00C6453D">
        <w:rPr>
          <w:color w:val="000000" w:themeColor="text1"/>
          <w:u w:color="000000" w:themeColor="text1"/>
        </w:rPr>
        <w:t xml:space="preserve"> </w:t>
      </w:r>
      <w:r w:rsidRPr="00C6453D">
        <w:rPr>
          <w:color w:val="000000" w:themeColor="text1"/>
          <w:u w:val="single" w:color="000000" w:themeColor="text1"/>
        </w:rPr>
        <w:t>Reserved.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230. All insurers which are members of the association </w:t>
      </w:r>
      <w:r w:rsidRPr="00C6453D">
        <w:rPr>
          <w:color w:val="000000" w:themeColor="text1"/>
          <w:u w:val="single" w:color="000000" w:themeColor="text1"/>
        </w:rPr>
        <w:t>pursuant to the provisions of Section 38</w:t>
      </w:r>
      <w:r w:rsidR="007F774F">
        <w:rPr>
          <w:color w:val="000000" w:themeColor="text1"/>
          <w:u w:val="single" w:color="000000" w:themeColor="text1"/>
        </w:rPr>
        <w:noBreakHyphen/>
      </w:r>
      <w:r w:rsidRPr="00C6453D">
        <w:rPr>
          <w:color w:val="000000" w:themeColor="text1"/>
          <w:u w:val="single" w:color="000000" w:themeColor="text1"/>
        </w:rPr>
        <w:t>79</w:t>
      </w:r>
      <w:r w:rsidR="007F774F">
        <w:rPr>
          <w:color w:val="000000" w:themeColor="text1"/>
          <w:u w:val="single" w:color="000000" w:themeColor="text1"/>
        </w:rPr>
        <w:noBreakHyphen/>
      </w:r>
      <w:r w:rsidRPr="00C6453D">
        <w:rPr>
          <w:color w:val="000000" w:themeColor="text1"/>
          <w:u w:val="single" w:color="000000" w:themeColor="text1"/>
        </w:rPr>
        <w:t>120</w:t>
      </w:r>
      <w:r w:rsidRPr="00C6453D">
        <w:rPr>
          <w:color w:val="000000" w:themeColor="text1"/>
          <w:u w:color="000000" w:themeColor="text1"/>
        </w:rPr>
        <w:t xml:space="preserve"> shall participate in its writings, expenses, profits, and losses in the proportion that the net direct premiums of each member </w:t>
      </w:r>
      <w:r w:rsidRPr="00C6453D">
        <w:rPr>
          <w:strike/>
          <w:color w:val="000000" w:themeColor="text1"/>
          <w:u w:color="000000" w:themeColor="text1"/>
        </w:rPr>
        <w:t xml:space="preserve">(excluding that portion of premiums attributable to the operation of the </w:t>
      </w:r>
      <w:r w:rsidRPr="00C6453D">
        <w:rPr>
          <w:strike/>
          <w:color w:val="000000" w:themeColor="text1"/>
          <w:u w:color="000000" w:themeColor="text1"/>
        </w:rPr>
        <w:lastRenderedPageBreak/>
        <w:t>association)</w:t>
      </w:r>
      <w:r w:rsidRPr="00C6453D">
        <w:rPr>
          <w:color w:val="000000" w:themeColor="text1"/>
          <w:u w:color="000000" w:themeColor="text1"/>
        </w:rPr>
        <w:t xml:space="preserve"> written during the preceding calendar year bear to the aggregate net direct premiums written in this State by all members of the association</w:t>
      </w:r>
      <w:r w:rsidRPr="00C6453D">
        <w:rPr>
          <w:color w:val="000000" w:themeColor="text1"/>
          <w:u w:val="single" w:color="000000" w:themeColor="text1"/>
        </w:rPr>
        <w:t>, excluding that portion of premiums attributable to the operation of the association. 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C6453D">
        <w:rPr>
          <w:color w:val="000000" w:themeColor="text1"/>
          <w:u w:color="000000" w:themeColor="text1"/>
        </w:rPr>
        <w:t>.</w:t>
      </w:r>
      <w:r w:rsidR="00453F12">
        <w:rPr>
          <w:color w:val="000000" w:themeColor="text1"/>
          <w:u w:color="000000" w:themeColor="text1"/>
        </w:rPr>
        <w:t xml:space="preserve"> </w:t>
      </w:r>
      <w:r w:rsidRPr="00C6453D">
        <w:rPr>
          <w:color w:val="000000" w:themeColor="text1"/>
          <w:u w:color="000000" w:themeColor="text1"/>
        </w:rPr>
        <w:t>Each insurer</w:t>
      </w:r>
      <w:r w:rsidR="007F774F" w:rsidRPr="007F774F">
        <w:rPr>
          <w:color w:val="000000" w:themeColor="text1"/>
          <w:u w:color="000000" w:themeColor="text1"/>
        </w:rPr>
        <w:t>’</w:t>
      </w:r>
      <w:r w:rsidRPr="00C6453D">
        <w:rPr>
          <w:color w:val="000000" w:themeColor="text1"/>
          <w:u w:color="000000" w:themeColor="text1"/>
        </w:rPr>
        <w:t xml:space="preserve">s participation in the association must be determined annually on the basis of the net direct premiums written during the preceding calendar year, as reported in the annual statements and other reports filed by the insurer with the department </w:t>
      </w:r>
      <w:r w:rsidRPr="00C6453D">
        <w:rPr>
          <w:color w:val="000000" w:themeColor="text1"/>
          <w:u w:val="single" w:color="000000" w:themeColor="text1"/>
        </w:rPr>
        <w:t>or as reported by the insurer in reports or financial statements requested by the director to effectuate the provisions of this section</w:t>
      </w:r>
      <w:r w:rsidRPr="00C6453D">
        <w:rPr>
          <w:color w:val="000000" w:themeColor="text1"/>
          <w:u w:color="000000" w:themeColor="text1"/>
        </w:rPr>
        <w:t>. The assessment of a member insurer</w:t>
      </w:r>
      <w:r w:rsidRPr="00C6453D">
        <w:rPr>
          <w:strike/>
          <w:color w:val="000000" w:themeColor="text1"/>
          <w:u w:color="000000" w:themeColor="text1"/>
        </w:rPr>
        <w:t>, after hearing,</w:t>
      </w:r>
      <w:r w:rsidRPr="00C6453D">
        <w:rPr>
          <w:color w:val="000000" w:themeColor="text1"/>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C6453D">
        <w:rPr>
          <w:strike/>
          <w:color w:val="000000" w:themeColor="text1"/>
          <w:u w:color="000000" w:themeColor="text1"/>
        </w:rPr>
        <w:t>condition that further transaction of the insurer</w:t>
      </w:r>
      <w:r w:rsidR="007F774F" w:rsidRPr="007F774F">
        <w:rPr>
          <w:strike/>
          <w:color w:val="000000" w:themeColor="text1"/>
          <w:u w:color="000000" w:themeColor="text1"/>
        </w:rPr>
        <w:t>’</w:t>
      </w:r>
      <w:r w:rsidRPr="00C6453D">
        <w:rPr>
          <w:strike/>
          <w:color w:val="000000" w:themeColor="text1"/>
          <w:u w:color="000000" w:themeColor="text1"/>
        </w:rPr>
        <w:t>s business may be hazardous to its policyholders, creditors, members, subscribers, stockholders, or the public</w:t>
      </w:r>
      <w:r w:rsidRPr="00C6453D">
        <w:rPr>
          <w:color w:val="000000" w:themeColor="text1"/>
          <w:u w:color="000000" w:themeColor="text1"/>
        </w:rPr>
        <w:t xml:space="preserve"> </w:t>
      </w:r>
      <w:r w:rsidRPr="00C6453D">
        <w:rPr>
          <w:color w:val="000000" w:themeColor="text1"/>
          <w:u w:val="single" w:color="000000" w:themeColor="text1"/>
        </w:rPr>
        <w:t>hazardous financial condition or the insurer has been placed into administrative supervision or receivership by their domestic state</w:t>
      </w:r>
      <w:r w:rsidR="007F774F" w:rsidRPr="007F774F">
        <w:rPr>
          <w:color w:val="000000" w:themeColor="text1"/>
          <w:u w:val="single" w:color="000000" w:themeColor="text1"/>
        </w:rPr>
        <w:t>’</w:t>
      </w:r>
      <w:r w:rsidRPr="00C6453D">
        <w:rPr>
          <w:color w:val="000000" w:themeColor="text1"/>
          <w:u w:val="single" w:color="000000" w:themeColor="text1"/>
        </w:rPr>
        <w:t>s insurance regulator</w:t>
      </w:r>
      <w:r w:rsidRPr="00C6453D">
        <w:rPr>
          <w:color w:val="000000" w:themeColor="text1"/>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C6453D">
        <w:rPr>
          <w:strike/>
          <w:color w:val="000000" w:themeColor="text1"/>
          <w:u w:color="000000" w:themeColor="text1"/>
        </w:rPr>
        <w:t>In the order of deferral or in subsequent orders as may be necessary</w:t>
      </w:r>
      <w:r w:rsidRPr="00C6453D">
        <w:rPr>
          <w:color w:val="000000" w:themeColor="text1"/>
          <w:u w:color="000000" w:themeColor="text1"/>
        </w:rPr>
        <w:t xml:space="preserve"> </w:t>
      </w:r>
      <w:r w:rsidRPr="00C6453D">
        <w:rPr>
          <w:color w:val="000000" w:themeColor="text1"/>
          <w:u w:val="single" w:color="000000" w:themeColor="text1"/>
        </w:rPr>
        <w:t>When ordering a deferral in whole or in part</w:t>
      </w:r>
      <w:r w:rsidRPr="00C6453D">
        <w:rPr>
          <w:color w:val="000000" w:themeColor="text1"/>
          <w:u w:color="000000" w:themeColor="text1"/>
        </w:rPr>
        <w:t>, the director or his designee shall prescribe a plan by which the assessment deferred must be repaid to the association by the impaired insurer with interest at the six</w:t>
      </w:r>
      <w:r w:rsidR="007F774F">
        <w:rPr>
          <w:color w:val="000000" w:themeColor="text1"/>
          <w:u w:color="000000" w:themeColor="text1"/>
        </w:rPr>
        <w:noBreakHyphen/>
      </w:r>
      <w:r w:rsidRPr="00C6453D">
        <w:rPr>
          <w:color w:val="000000" w:themeColor="text1"/>
          <w:u w:color="000000" w:themeColor="text1"/>
        </w:rPr>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240. Every member of the </w:t>
      </w:r>
      <w:r w:rsidR="00F056C8">
        <w:rPr>
          <w:color w:val="000000" w:themeColor="text1"/>
          <w:u w:color="000000" w:themeColor="text1"/>
        </w:rPr>
        <w:t>a</w:t>
      </w:r>
      <w:r w:rsidRPr="00C6453D">
        <w:rPr>
          <w:color w:val="000000" w:themeColor="text1"/>
          <w:u w:color="000000" w:themeColor="text1"/>
        </w:rPr>
        <w:t xml:space="preserve">ssociation is bound by the approved plan of operation of the </w:t>
      </w:r>
      <w:r w:rsidR="00F056C8">
        <w:rPr>
          <w:color w:val="000000" w:themeColor="text1"/>
          <w:u w:color="000000" w:themeColor="text1"/>
        </w:rPr>
        <w:t>a</w:t>
      </w:r>
      <w:r w:rsidRPr="00C6453D">
        <w:rPr>
          <w:color w:val="000000" w:themeColor="text1"/>
          <w:u w:color="000000" w:themeColor="text1"/>
        </w:rPr>
        <w:t>ssociation</w:t>
      </w:r>
      <w:r w:rsidRPr="00C6453D">
        <w:rPr>
          <w:color w:val="000000" w:themeColor="text1"/>
          <w:u w:val="single" w:color="000000" w:themeColor="text1"/>
        </w:rPr>
        <w:t xml:space="preserve">, including any </w:t>
      </w:r>
      <w:r w:rsidRPr="00C6453D">
        <w:rPr>
          <w:color w:val="000000" w:themeColor="text1"/>
          <w:u w:val="single" w:color="000000" w:themeColor="text1"/>
        </w:rPr>
        <w:lastRenderedPageBreak/>
        <w:t>amendments made,</w:t>
      </w:r>
      <w:r w:rsidRPr="00C6453D">
        <w:rPr>
          <w:color w:val="000000" w:themeColor="text1"/>
          <w:u w:color="000000" w:themeColor="text1"/>
        </w:rPr>
        <w:t xml:space="preserve"> and by any other rules the board of directors of the </w:t>
      </w:r>
      <w:r w:rsidR="00F056C8">
        <w:rPr>
          <w:color w:val="000000" w:themeColor="text1"/>
          <w:u w:color="000000" w:themeColor="text1"/>
        </w:rPr>
        <w:t>a</w:t>
      </w:r>
      <w:r w:rsidRPr="00C6453D">
        <w:rPr>
          <w:color w:val="000000" w:themeColor="text1"/>
          <w:u w:color="000000" w:themeColor="text1"/>
        </w:rPr>
        <w:t>ssociation lawfully prescribes.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250.</w:t>
      </w:r>
      <w:r w:rsidR="00F44C22">
        <w:rPr>
          <w:color w:val="000000" w:themeColor="text1"/>
          <w:u w:color="000000" w:themeColor="text1"/>
        </w:rPr>
        <w:tab/>
      </w:r>
      <w:r w:rsidRPr="00C6453D">
        <w:rPr>
          <w:color w:val="000000" w:themeColor="text1"/>
          <w:u w:color="000000" w:themeColor="text1"/>
        </w:rPr>
        <w:t>(1)</w:t>
      </w:r>
      <w:r w:rsidR="00F44C22">
        <w:rPr>
          <w:color w:val="000000" w:themeColor="text1"/>
          <w:u w:color="000000" w:themeColor="text1"/>
        </w:rPr>
        <w:tab/>
      </w:r>
      <w:r w:rsidRPr="00C6453D">
        <w:rPr>
          <w:strike/>
          <w:color w:val="000000" w:themeColor="text1"/>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C6453D">
        <w:rPr>
          <w:color w:val="000000" w:themeColor="text1"/>
          <w:u w:color="000000" w:themeColor="text1"/>
        </w:rPr>
        <w:t xml:space="preserve"> </w:t>
      </w:r>
      <w:r w:rsidRPr="00C6453D">
        <w:rPr>
          <w:color w:val="000000" w:themeColor="text1"/>
          <w:u w:val="single" w:color="000000" w:themeColor="text1"/>
        </w:rPr>
        <w:t>If any member insurer ceases writing business in this State, voluntarily or involuntar</w:t>
      </w:r>
      <w:r w:rsidR="00DC1BBA">
        <w:rPr>
          <w:color w:val="000000" w:themeColor="text1"/>
          <w:u w:val="single" w:color="000000" w:themeColor="text1"/>
        </w:rPr>
        <w:t>ily</w:t>
      </w:r>
      <w:r w:rsidRPr="00C6453D">
        <w:rPr>
          <w:color w:val="000000" w:themeColor="text1"/>
          <w:u w:val="single" w:color="000000" w:themeColor="text1"/>
        </w:rPr>
        <w:t>, or by order or authority of</w:t>
      </w:r>
      <w:r w:rsidR="002946F9">
        <w:rPr>
          <w:color w:val="000000" w:themeColor="text1"/>
          <w:u w:val="single" w:color="000000" w:themeColor="text1"/>
        </w:rPr>
        <w:t xml:space="preserve"> the</w:t>
      </w:r>
      <w:r w:rsidRPr="00C6453D">
        <w:rPr>
          <w:color w:val="000000" w:themeColor="text1"/>
          <w:u w:val="single" w:color="000000" w:themeColor="text1"/>
        </w:rPr>
        <w:t xml:space="preserve"> director shall continue to be a member of the association until all of its obligations have been satisfied and the director has certified the satisfaction to the association</w:t>
      </w:r>
      <w:r w:rsidR="007F774F" w:rsidRPr="007F774F">
        <w:rPr>
          <w:color w:val="000000" w:themeColor="text1"/>
          <w:u w:val="single" w:color="000000" w:themeColor="text1"/>
        </w:rPr>
        <w:t>’</w:t>
      </w:r>
      <w:r w:rsidRPr="00C6453D">
        <w:rPr>
          <w:color w:val="000000" w:themeColor="text1"/>
          <w:u w:val="single" w:color="000000" w:themeColor="text1"/>
        </w:rPr>
        <w:t>s board.</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(2)</w:t>
      </w:r>
      <w:r w:rsidR="00F44C22">
        <w:rPr>
          <w:color w:val="000000" w:themeColor="text1"/>
          <w:u w:color="000000" w:themeColor="text1"/>
        </w:rPr>
        <w:tab/>
      </w:r>
      <w:r w:rsidRPr="00C6453D">
        <w:rPr>
          <w:color w:val="000000" w:themeColor="text1"/>
          <w:u w:color="000000" w:themeColor="text1"/>
        </w:rPr>
        <w:t>If a member insurer merges into</w:t>
      </w:r>
      <w:r w:rsidRPr="00C6453D">
        <w:rPr>
          <w:color w:val="000000" w:themeColor="text1"/>
          <w:u w:val="single" w:color="000000" w:themeColor="text1"/>
        </w:rPr>
        <w:t>, acquires,</w:t>
      </w:r>
      <w:r w:rsidRPr="00C6453D">
        <w:rPr>
          <w:color w:val="000000" w:themeColor="text1"/>
          <w:u w:color="000000" w:themeColor="text1"/>
        </w:rPr>
        <w:t xml:space="preserve"> or consolidates with another insurer </w:t>
      </w:r>
      <w:r w:rsidRPr="00C6453D">
        <w:rPr>
          <w:strike/>
          <w:color w:val="000000" w:themeColor="text1"/>
          <w:u w:color="000000" w:themeColor="text1"/>
        </w:rPr>
        <w:t>authorized to transact such insurance in this State or another insurer authorized to transact such insurance in this State has reinsured the insurer</w:t>
      </w:r>
      <w:r w:rsidR="007F774F" w:rsidRPr="007F774F">
        <w:rPr>
          <w:strike/>
          <w:color w:val="000000" w:themeColor="text1"/>
          <w:u w:color="000000" w:themeColor="text1"/>
        </w:rPr>
        <w:t>’</w:t>
      </w:r>
      <w:r w:rsidRPr="00C6453D">
        <w:rPr>
          <w:strike/>
          <w:color w:val="000000" w:themeColor="text1"/>
          <w:u w:color="000000" w:themeColor="text1"/>
        </w:rPr>
        <w:t>s entire general liability business in this State, both the insurer and its successor or assuming reinsurer, as the case may be, are liable for the insurer</w:t>
      </w:r>
      <w:r w:rsidR="007F774F" w:rsidRPr="007F774F">
        <w:rPr>
          <w:strike/>
          <w:color w:val="000000" w:themeColor="text1"/>
          <w:u w:color="000000" w:themeColor="text1"/>
        </w:rPr>
        <w:t>’</w:t>
      </w:r>
      <w:r w:rsidRPr="00C6453D">
        <w:rPr>
          <w:strike/>
          <w:color w:val="000000" w:themeColor="text1"/>
          <w:u w:color="000000" w:themeColor="text1"/>
        </w:rPr>
        <w:t>s</w:t>
      </w:r>
      <w:r w:rsidRPr="00C6453D">
        <w:rPr>
          <w:color w:val="000000" w:themeColor="text1"/>
          <w:u w:color="000000" w:themeColor="text1"/>
        </w:rPr>
        <w:t xml:space="preserve"> </w:t>
      </w:r>
      <w:r w:rsidRPr="00C6453D">
        <w:rPr>
          <w:color w:val="000000" w:themeColor="text1"/>
          <w:u w:val="single" w:color="000000" w:themeColor="text1"/>
        </w:rPr>
        <w:t>transacting business subject to this article or if any other insurer or entity has reinsured or assumed a member insurer</w:t>
      </w:r>
      <w:r w:rsidR="007F774F" w:rsidRPr="007F774F">
        <w:rPr>
          <w:color w:val="000000" w:themeColor="text1"/>
          <w:u w:val="single" w:color="000000" w:themeColor="text1"/>
        </w:rPr>
        <w:t>’</w:t>
      </w:r>
      <w:r w:rsidRPr="00C6453D">
        <w:rPr>
          <w:color w:val="000000" w:themeColor="text1"/>
          <w:u w:val="single" w:color="000000" w:themeColor="text1"/>
        </w:rPr>
        <w:t>s entire liability business in this State, the surviving insurer, acquiring insurer, its legal successor, or its assuming reinsurer nonetheless remains liable for the member insurer</w:t>
      </w:r>
      <w:r w:rsidR="007F774F" w:rsidRPr="007F774F">
        <w:rPr>
          <w:color w:val="000000" w:themeColor="text1"/>
          <w:u w:val="single" w:color="000000" w:themeColor="text1"/>
        </w:rPr>
        <w:t>’</w:t>
      </w:r>
      <w:r w:rsidRPr="00C6453D">
        <w:rPr>
          <w:color w:val="000000" w:themeColor="text1"/>
          <w:u w:val="single" w:color="000000" w:themeColor="text1"/>
        </w:rPr>
        <w:t>s</w:t>
      </w:r>
      <w:r w:rsidRPr="00C6453D">
        <w:rPr>
          <w:color w:val="000000" w:themeColor="text1"/>
          <w:u w:color="000000" w:themeColor="text1"/>
        </w:rPr>
        <w:t xml:space="preserve"> obligations in respect to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(3)</w:t>
      </w:r>
      <w:r w:rsidR="00F44C22">
        <w:rPr>
          <w:color w:val="000000" w:themeColor="text1"/>
          <w:u w:color="000000" w:themeColor="text1"/>
        </w:rPr>
        <w:tab/>
      </w:r>
      <w:r w:rsidRPr="00C6453D">
        <w:rPr>
          <w:color w:val="000000" w:themeColor="text1"/>
          <w:u w:color="000000" w:themeColor="text1"/>
        </w:rPr>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F056C8">
        <w:rPr>
          <w:strike/>
          <w:color w:val="000000" w:themeColor="text1"/>
          <w:u w:color="000000" w:themeColor="text1"/>
        </w:rPr>
        <w:t>in</w:t>
      </w:r>
      <w:r w:rsidR="00F056C8">
        <w:rPr>
          <w:color w:val="000000" w:themeColor="text1"/>
          <w:u w:color="000000" w:themeColor="text1"/>
        </w:rPr>
        <w:t xml:space="preserve"> </w:t>
      </w:r>
      <w:r w:rsidR="00F056C8" w:rsidRPr="00F056C8">
        <w:rPr>
          <w:color w:val="000000" w:themeColor="text1"/>
          <w:u w:val="single"/>
        </w:rPr>
        <w:t>on</w:t>
      </w:r>
      <w:r w:rsidRPr="00C6453D">
        <w:rPr>
          <w:color w:val="000000" w:themeColor="text1"/>
          <w:u w:color="000000" w:themeColor="text1"/>
        </w:rPr>
        <w:t xml:space="preserve"> behalf of the remaining members against the estate or funds of the insolvent insurer for funds due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(4)</w:t>
      </w:r>
      <w:r w:rsidR="00F44C22">
        <w:rPr>
          <w:color w:val="000000" w:themeColor="text1"/>
          <w:u w:color="000000" w:themeColor="text1"/>
        </w:rPr>
        <w:tab/>
      </w:r>
      <w:r w:rsidRPr="00C6453D">
        <w:rPr>
          <w:color w:val="000000" w:themeColor="text1"/>
          <w:u w:color="000000" w:themeColor="text1"/>
        </w:rPr>
        <w:t>The State is not responsible for any costs, expenses, liabilities, judgments, or other obligations of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260. </w:t>
      </w:r>
      <w:r w:rsidR="004D5297" w:rsidRPr="004D5297">
        <w:rPr>
          <w:strike/>
          <w:color w:val="000000" w:themeColor="text1"/>
          <w:u w:color="000000" w:themeColor="text1"/>
        </w:rPr>
        <w:t>The</w:t>
      </w:r>
      <w:r w:rsidR="004D5297">
        <w:rPr>
          <w:color w:val="000000" w:themeColor="text1"/>
          <w:u w:color="000000" w:themeColor="text1"/>
        </w:rPr>
        <w:t xml:space="preserve"> </w:t>
      </w:r>
      <w:r w:rsidRPr="00C6453D">
        <w:rPr>
          <w:color w:val="000000" w:themeColor="text1"/>
          <w:u w:val="single" w:color="000000" w:themeColor="text1"/>
        </w:rPr>
        <w:t>Until the association is merged with the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on March 31, 2020,</w:t>
      </w:r>
      <w:r w:rsidR="004D5297">
        <w:rPr>
          <w:color w:val="000000" w:themeColor="text1"/>
          <w:u w:val="single" w:color="000000" w:themeColor="text1"/>
        </w:rPr>
        <w:t xml:space="preserve"> the</w:t>
      </w:r>
      <w:r w:rsidR="004D5297">
        <w:rPr>
          <w:color w:val="000000" w:themeColor="text1"/>
          <w:u w:color="000000" w:themeColor="text1"/>
        </w:rPr>
        <w:t xml:space="preserve"> </w:t>
      </w:r>
      <w:r w:rsidRPr="00C6453D">
        <w:rPr>
          <w:color w:val="000000" w:themeColor="text1"/>
          <w:u w:color="000000" w:themeColor="text1"/>
        </w:rPr>
        <w:t xml:space="preserve">association is governed by a board of thirteen directors, all of whom must be appointed by the Governor. </w:t>
      </w:r>
      <w:r w:rsidRPr="00C6453D">
        <w:rPr>
          <w:color w:val="000000" w:themeColor="text1"/>
          <w:u w:val="single" w:color="000000" w:themeColor="text1"/>
        </w:rPr>
        <w:t>Each member of the board shall serve a term of four years and may be reappointe</w:t>
      </w:r>
      <w:r w:rsidR="00463F47">
        <w:rPr>
          <w:color w:val="000000" w:themeColor="text1"/>
          <w:u w:val="single" w:color="000000" w:themeColor="text1"/>
        </w:rPr>
        <w:t>d for up to two additional four</w:t>
      </w:r>
      <w:r w:rsidR="007F774F">
        <w:rPr>
          <w:color w:val="000000" w:themeColor="text1"/>
          <w:u w:val="single" w:color="000000" w:themeColor="text1"/>
        </w:rPr>
        <w:noBreakHyphen/>
      </w:r>
      <w:r w:rsidRPr="00C6453D">
        <w:rPr>
          <w:color w:val="000000" w:themeColor="text1"/>
          <w:u w:val="single" w:color="000000" w:themeColor="text1"/>
        </w:rPr>
        <w:t>year terms.</w:t>
      </w:r>
      <w:r w:rsidRPr="00C6453D">
        <w:rPr>
          <w:color w:val="000000" w:themeColor="text1"/>
          <w:u w:color="000000" w:themeColor="text1"/>
        </w:rPr>
        <w:t xml:space="preserve"> The Governor shall appoint five health care providers after consultation with the South Carolina Medical Association</w:t>
      </w:r>
      <w:r w:rsidRPr="00F056C8">
        <w:rPr>
          <w:strike/>
          <w:color w:val="000000" w:themeColor="text1"/>
          <w:u w:color="000000" w:themeColor="text1"/>
        </w:rPr>
        <w:t>,</w:t>
      </w:r>
      <w:r w:rsidRPr="00C6453D">
        <w:rPr>
          <w:color w:val="000000" w:themeColor="text1"/>
          <w:u w:color="000000" w:themeColor="text1"/>
        </w:rPr>
        <w:t xml:space="preserve"> </w:t>
      </w:r>
      <w:r w:rsidRPr="00C6453D">
        <w:rPr>
          <w:color w:val="000000" w:themeColor="text1"/>
          <w:u w:val="single" w:color="000000" w:themeColor="text1"/>
        </w:rPr>
        <w:t>and</w:t>
      </w:r>
      <w:r w:rsidRPr="00C6453D">
        <w:rPr>
          <w:color w:val="000000" w:themeColor="text1"/>
          <w:u w:color="000000" w:themeColor="text1"/>
        </w:rPr>
        <w:t xml:space="preserve"> the South Carolina Dental Association</w:t>
      </w:r>
      <w:r w:rsidRPr="00C6453D">
        <w:rPr>
          <w:strike/>
          <w:color w:val="000000" w:themeColor="text1"/>
          <w:u w:color="000000" w:themeColor="text1"/>
        </w:rPr>
        <w:t xml:space="preserve">, and the </w:t>
      </w:r>
      <w:r w:rsidRPr="00C6453D">
        <w:rPr>
          <w:strike/>
          <w:color w:val="000000" w:themeColor="text1"/>
          <w:u w:color="000000" w:themeColor="text1"/>
        </w:rPr>
        <w:lastRenderedPageBreak/>
        <w:t>South Carolina Health Alliance</w:t>
      </w:r>
      <w:r w:rsidRPr="00C6453D">
        <w:rPr>
          <w:color w:val="000000" w:themeColor="text1"/>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C6453D">
        <w:rPr>
          <w:strike/>
          <w:color w:val="000000" w:themeColor="text1"/>
          <w:u w:color="000000" w:themeColor="text1"/>
        </w:rPr>
        <w:t>Notices of vacancies on the board must be published in newspapers of general statewide circulation.</w:t>
      </w:r>
      <w:r w:rsidRPr="00C6453D">
        <w:rPr>
          <w:color w:val="000000" w:themeColor="text1"/>
          <w:u w:color="000000" w:themeColor="text1"/>
        </w:rPr>
        <w:t xml:space="preserve"> </w:t>
      </w:r>
      <w:r w:rsidRPr="00C6453D">
        <w:rPr>
          <w:color w:val="000000" w:themeColor="text1"/>
          <w:u w:val="single" w:color="000000" w:themeColor="text1"/>
        </w:rPr>
        <w:t>The association and the director must publicize all vacancies on the board to the general public.</w:t>
      </w:r>
      <w:r w:rsidRPr="00C6453D">
        <w:rPr>
          <w:color w:val="000000" w:themeColor="text1"/>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007F774F">
        <w:rPr>
          <w:color w:val="000000" w:themeColor="text1"/>
          <w:u w:color="000000" w:themeColor="text1"/>
        </w:rPr>
        <w:noBreakHyphen/>
      </w:r>
      <w:r w:rsidRPr="00C6453D">
        <w:rPr>
          <w:color w:val="000000" w:themeColor="text1"/>
          <w:u w:color="000000" w:themeColor="text1"/>
        </w:rPr>
        <w:t xml:space="preserve">year terms. A vacancy must be filled for the unexpired portion of the term only. </w:t>
      </w:r>
      <w:r w:rsidRPr="00C6453D">
        <w:rPr>
          <w:strike/>
          <w:color w:val="000000" w:themeColor="text1"/>
          <w:u w:color="000000" w:themeColor="text1"/>
        </w:rPr>
        <w:t>The Governor may receive recommendations from any individual, group, or association for any vacancy on the board.</w:t>
      </w:r>
      <w:r w:rsidRPr="00C6453D">
        <w:rPr>
          <w:color w:val="000000" w:themeColor="text1"/>
          <w:u w:color="000000" w:themeColor="text1"/>
        </w:rPr>
        <w:t xml:space="preserve"> The board must meet at the call of the chairman or a majority of the members of the board, but in any event it must meet at least once a year. </w:t>
      </w:r>
      <w:r w:rsidRPr="00C6453D">
        <w:rPr>
          <w:color w:val="000000" w:themeColor="text1"/>
          <w:u w:val="single" w:color="000000" w:themeColor="text1"/>
        </w:rPr>
        <w:t xml:space="preserve">A board member serving as of the effective date of this section may be reappointed by the Governor.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280. </w:t>
      </w:r>
      <w:r w:rsidRPr="00C6453D">
        <w:rPr>
          <w:strike/>
          <w:color w:val="000000" w:themeColor="text1"/>
          <w:u w:color="000000" w:themeColor="text1"/>
        </w:rPr>
        <w:t>The association shall file in the office of the department annually, by March first, a statement which contains information with respect to its transactions, condition, operations, and affairs during the preceding year.</w:t>
      </w:r>
      <w:r w:rsidRPr="00C6453D">
        <w:rPr>
          <w:color w:val="000000" w:themeColor="text1"/>
          <w:u w:color="000000" w:themeColor="text1"/>
        </w:rPr>
        <w:t xml:space="preserve"> </w:t>
      </w:r>
      <w:r w:rsidRPr="00C6453D">
        <w:rPr>
          <w:color w:val="000000" w:themeColor="text1"/>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C6453D">
        <w:rPr>
          <w:color w:val="000000" w:themeColor="text1"/>
          <w:u w:color="000000" w:themeColor="text1"/>
        </w:rPr>
        <w:t xml:space="preserve"> The statement shall contain such matters and information as are prescribed by the director or his designee and must be </w:t>
      </w:r>
      <w:r w:rsidRPr="00C6453D">
        <w:rPr>
          <w:strike/>
          <w:color w:val="000000" w:themeColor="text1"/>
          <w:u w:color="000000" w:themeColor="text1"/>
        </w:rPr>
        <w:t>in the form he directs</w:t>
      </w:r>
      <w:r w:rsidRPr="00C6453D">
        <w:rPr>
          <w:color w:val="000000" w:themeColor="text1"/>
          <w:u w:color="000000" w:themeColor="text1"/>
        </w:rPr>
        <w:t xml:space="preserve"> </w:t>
      </w:r>
      <w:r w:rsidRPr="00C6453D">
        <w:rPr>
          <w:color w:val="000000" w:themeColor="text1"/>
          <w:u w:val="single" w:color="000000" w:themeColor="text1"/>
        </w:rPr>
        <w:t>prepared in the format the director prescribes</w:t>
      </w:r>
      <w:r w:rsidRPr="00C6453D">
        <w:rPr>
          <w:color w:val="000000" w:themeColor="text1"/>
          <w:u w:color="000000" w:themeColor="text1"/>
        </w:rPr>
        <w:t>. The director or his designee may</w:t>
      </w:r>
      <w:r w:rsidRPr="00C6453D">
        <w:rPr>
          <w:strike/>
          <w:color w:val="000000" w:themeColor="text1"/>
          <w:u w:color="000000" w:themeColor="text1"/>
        </w:rPr>
        <w:t>, at any reasonable time,</w:t>
      </w:r>
      <w:r w:rsidRPr="00C6453D">
        <w:rPr>
          <w:color w:val="000000" w:themeColor="text1"/>
          <w:u w:color="000000" w:themeColor="text1"/>
        </w:rPr>
        <w:t xml:space="preserve"> require the </w:t>
      </w:r>
      <w:r w:rsidRPr="00C6453D">
        <w:rPr>
          <w:color w:val="000000" w:themeColor="text1"/>
          <w:u w:color="000000" w:themeColor="text1"/>
        </w:rPr>
        <w:lastRenderedPageBreak/>
        <w:t>association to furnish additional information with respect to its transactions, condition, or any matter connected therewith considered to be material and of assistance in evaluating the scope, operation, and experience of the association.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t>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 xml:space="preserve">290. The director or his designee shall </w:t>
      </w:r>
      <w:r w:rsidRPr="00C6453D">
        <w:rPr>
          <w:strike/>
          <w:color w:val="000000" w:themeColor="text1"/>
          <w:u w:color="000000" w:themeColor="text1"/>
        </w:rPr>
        <w:t>make</w:t>
      </w:r>
      <w:r w:rsidRPr="00C6453D">
        <w:rPr>
          <w:color w:val="000000" w:themeColor="text1"/>
          <w:u w:color="000000" w:themeColor="text1"/>
        </w:rPr>
        <w:t xml:space="preserve"> </w:t>
      </w:r>
      <w:r w:rsidRPr="00C6453D">
        <w:rPr>
          <w:color w:val="000000" w:themeColor="text1"/>
          <w:u w:val="single" w:color="000000" w:themeColor="text1"/>
        </w:rPr>
        <w:t>conduct</w:t>
      </w:r>
      <w:r w:rsidRPr="00C6453D">
        <w:rPr>
          <w:color w:val="000000" w:themeColor="text1"/>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C6453D">
        <w:rPr>
          <w:color w:val="000000" w:themeColor="text1"/>
          <w:u w:val="single" w:color="000000" w:themeColor="text1"/>
        </w:rPr>
        <w:t>The director or his designee may accept an audit of the association performed by a qualified public accounting firm in lieu of conducting his own examination.</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Section 38</w:t>
      </w:r>
      <w:r w:rsidR="007F774F">
        <w:rPr>
          <w:color w:val="000000" w:themeColor="text1"/>
          <w:u w:val="single" w:color="000000" w:themeColor="text1"/>
        </w:rPr>
        <w:noBreakHyphen/>
      </w:r>
      <w:r w:rsidRPr="00C6453D">
        <w:rPr>
          <w:color w:val="000000" w:themeColor="text1"/>
          <w:u w:val="single" w:color="000000" w:themeColor="text1"/>
        </w:rPr>
        <w:t>79</w:t>
      </w:r>
      <w:r w:rsidR="007F774F">
        <w:rPr>
          <w:color w:val="000000" w:themeColor="text1"/>
          <w:u w:val="single" w:color="000000" w:themeColor="text1"/>
        </w:rPr>
        <w:noBreakHyphen/>
      </w:r>
      <w:r w:rsidRPr="00C6453D">
        <w:rPr>
          <w:color w:val="000000" w:themeColor="text1"/>
          <w:u w:val="single" w:color="000000" w:themeColor="text1"/>
        </w:rPr>
        <w:t>300.</w:t>
      </w:r>
      <w:r w:rsidR="00F44C22">
        <w:rPr>
          <w:color w:val="000000" w:themeColor="text1"/>
          <w:u w:color="000000" w:themeColor="text1"/>
        </w:rPr>
        <w:tab/>
      </w:r>
      <w:r w:rsidRPr="00C6453D">
        <w:rPr>
          <w:color w:val="000000" w:themeColor="text1"/>
          <w:u w:val="single" w:color="000000" w:themeColor="text1"/>
        </w:rPr>
        <w:t>(A)</w:t>
      </w:r>
      <w:r w:rsidR="00F44C22" w:rsidRPr="00F44C22">
        <w:rPr>
          <w:color w:val="000000" w:themeColor="text1"/>
          <w:u w:color="000000" w:themeColor="text1"/>
        </w:rPr>
        <w:tab/>
      </w:r>
      <w:r w:rsidRPr="00C6453D">
        <w:rPr>
          <w:color w:val="000000" w:themeColor="text1"/>
          <w:u w:val="single" w:color="000000" w:themeColor="text1"/>
        </w:rPr>
        <w:t>Effective March 31, 2020, the Medical Malpractice Joint Underwriting Association shall merge with the Patients</w:t>
      </w:r>
      <w:r w:rsidR="007F774F" w:rsidRPr="007F774F">
        <w:rPr>
          <w:color w:val="000000" w:themeColor="text1"/>
          <w:u w:val="single" w:color="000000" w:themeColor="text1"/>
        </w:rPr>
        <w:t>’</w:t>
      </w:r>
      <w:r w:rsidRPr="00C6453D">
        <w:rPr>
          <w:color w:val="000000" w:themeColor="text1"/>
          <w:u w:val="single" w:color="000000" w:themeColor="text1"/>
        </w:rPr>
        <w:t xml:space="preserve"> Compensation Fund. The association must be the surviving entity of the merger and shall assume all obligations and responsibilities of the fund while retaining all of its own obligations and responsibilities.</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(B)</w:t>
      </w:r>
      <w:r w:rsidR="00F44C22" w:rsidRPr="00F44C22">
        <w:rPr>
          <w:color w:val="000000" w:themeColor="text1"/>
          <w:u w:color="000000" w:themeColor="text1"/>
        </w:rPr>
        <w:tab/>
      </w:r>
      <w:r w:rsidRPr="00C6453D">
        <w:rPr>
          <w:color w:val="000000" w:themeColor="text1"/>
          <w:u w:val="single" w:color="000000" w:themeColor="text1"/>
        </w:rPr>
        <w:t xml:space="preserve">Subsequent to the merger, all existing property, assets, </w:t>
      </w:r>
      <w:r w:rsidR="00015A35" w:rsidRPr="00C6453D">
        <w:rPr>
          <w:color w:val="000000" w:themeColor="text1"/>
          <w:u w:val="single" w:color="000000" w:themeColor="text1"/>
        </w:rPr>
        <w:t>liabilities</w:t>
      </w:r>
      <w:r w:rsidRPr="00C6453D">
        <w:rPr>
          <w:color w:val="000000" w:themeColor="text1"/>
          <w:u w:val="single" w:color="000000" w:themeColor="text1"/>
        </w:rPr>
        <w:t xml:space="preserve">, claims, member dues, assessments, and potential for assessments belonging to the fund must be transferred to the association. All existing contractual obligations of the fund and all of its members and their coverages shall become the responsibility of the association.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(C)</w:t>
      </w:r>
      <w:r w:rsidR="00F44C22" w:rsidRPr="00F44C22">
        <w:rPr>
          <w:color w:val="000000" w:themeColor="text1"/>
          <w:u w:color="000000" w:themeColor="text1"/>
        </w:rPr>
        <w:tab/>
      </w:r>
      <w:r w:rsidRPr="00C6453D">
        <w:rPr>
          <w:color w:val="000000" w:themeColor="text1"/>
          <w:u w:val="single" w:color="000000" w:themeColor="text1"/>
        </w:rPr>
        <w:t>The administration of the merged entity must be provided by a person or firm chosen by the board after a competitive bidding process. The board has sole discretion for the selection of the administrator, the negotiation of the administrator</w:t>
      </w:r>
      <w:r w:rsidR="007F774F" w:rsidRPr="007F774F">
        <w:rPr>
          <w:color w:val="000000" w:themeColor="text1"/>
          <w:u w:val="single" w:color="000000" w:themeColor="text1"/>
        </w:rPr>
        <w:t>’</w:t>
      </w:r>
      <w:r w:rsidRPr="00C6453D">
        <w:rPr>
          <w:color w:val="000000" w:themeColor="text1"/>
          <w:u w:val="single" w:color="000000" w:themeColor="text1"/>
        </w:rPr>
        <w:t>s contract including, without limitation, compensation, fees, and the length of the contract. The board has sole discretion to terminate or retain the administrator.</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C22">
        <w:rPr>
          <w:color w:val="000000" w:themeColor="text1"/>
          <w:u w:color="000000" w:themeColor="text1"/>
        </w:rPr>
        <w:tab/>
      </w:r>
      <w:r w:rsidR="002B5F2F" w:rsidRPr="00C6453D">
        <w:rPr>
          <w:color w:val="000000" w:themeColor="text1"/>
          <w:u w:val="single" w:color="000000" w:themeColor="text1"/>
        </w:rPr>
        <w:t>Section 38</w:t>
      </w:r>
      <w:r w:rsidR="007F774F">
        <w:rPr>
          <w:color w:val="000000" w:themeColor="text1"/>
          <w:u w:val="single" w:color="000000" w:themeColor="text1"/>
        </w:rPr>
        <w:noBreakHyphen/>
      </w:r>
      <w:r w:rsidR="002B5F2F" w:rsidRPr="00C6453D">
        <w:rPr>
          <w:color w:val="000000" w:themeColor="text1"/>
          <w:u w:val="single" w:color="000000" w:themeColor="text1"/>
        </w:rPr>
        <w:t>79</w:t>
      </w:r>
      <w:r w:rsidR="007F774F">
        <w:rPr>
          <w:color w:val="000000" w:themeColor="text1"/>
          <w:u w:val="single" w:color="000000" w:themeColor="text1"/>
        </w:rPr>
        <w:noBreakHyphen/>
      </w:r>
      <w:r w:rsidR="002B5F2F" w:rsidRPr="00C6453D">
        <w:rPr>
          <w:color w:val="000000" w:themeColor="text1"/>
          <w:u w:val="single" w:color="000000" w:themeColor="text1"/>
        </w:rPr>
        <w:t>310.</w:t>
      </w:r>
      <w:r w:rsidR="002B5F2F" w:rsidRPr="00C6453D">
        <w:rPr>
          <w:color w:val="000000" w:themeColor="text1"/>
          <w:u w:color="000000" w:themeColor="text1"/>
        </w:rPr>
        <w:t xml:space="preserve"> </w:t>
      </w:r>
      <w:r w:rsidR="002B5F2F" w:rsidRPr="00C6453D">
        <w:rPr>
          <w:color w:val="000000" w:themeColor="text1"/>
          <w:u w:val="single" w:color="000000" w:themeColor="text1"/>
        </w:rPr>
        <w:t>The board of the association must be reconstituted after March 31, 2020</w:t>
      </w:r>
      <w:r w:rsidR="00520196">
        <w:rPr>
          <w:color w:val="000000" w:themeColor="text1"/>
          <w:u w:val="single" w:color="000000" w:themeColor="text1"/>
        </w:rPr>
        <w:t>,</w:t>
      </w:r>
      <w:r w:rsidR="002B5F2F" w:rsidRPr="00C6453D">
        <w:rPr>
          <w:color w:val="000000" w:themeColor="text1"/>
          <w:u w:val="single" w:color="000000" w:themeColor="text1"/>
        </w:rPr>
        <w:t xml:space="preserve"> and shall replace the existing board within thirty days of the completion of the merger. The board shall consist of nine members appointed by the Governor. The Governor shall appoint: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(1)</w:t>
      </w:r>
      <w:r w:rsidR="00F44C22" w:rsidRPr="00F44C22">
        <w:rPr>
          <w:color w:val="000000" w:themeColor="text1"/>
          <w:u w:color="000000" w:themeColor="text1"/>
        </w:rPr>
        <w:tab/>
      </w:r>
      <w:r w:rsidRPr="00C6453D">
        <w:rPr>
          <w:color w:val="000000" w:themeColor="text1"/>
          <w:u w:val="single" w:color="000000" w:themeColor="text1"/>
        </w:rPr>
        <w:t xml:space="preserve">three members after consultation with the South Carolina Medical Association; </w:t>
      </w:r>
      <w:r w:rsidRPr="00C6453D">
        <w:rPr>
          <w:color w:val="000000" w:themeColor="text1"/>
          <w:u w:color="000000" w:themeColor="text1"/>
        </w:rPr>
        <w:t xml:space="preserve"> </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(2)</w:t>
      </w:r>
      <w:r w:rsidR="00F44C22" w:rsidRPr="00F44C22">
        <w:rPr>
          <w:color w:val="000000" w:themeColor="text1"/>
          <w:u w:color="000000" w:themeColor="text1"/>
        </w:rPr>
        <w:tab/>
      </w:r>
      <w:r w:rsidRPr="00C6453D">
        <w:rPr>
          <w:color w:val="000000" w:themeColor="text1"/>
          <w:u w:val="single" w:color="000000" w:themeColor="text1"/>
        </w:rPr>
        <w:t xml:space="preserve">three members from the insurance industry representing member companies of the association; </w:t>
      </w: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B5F2F" w:rsidRPr="00C6453D">
        <w:rPr>
          <w:color w:val="000000" w:themeColor="text1"/>
          <w:u w:val="single" w:color="000000" w:themeColor="text1"/>
        </w:rPr>
        <w:t>(3)</w:t>
      </w:r>
      <w:r w:rsidRPr="00F44C22">
        <w:rPr>
          <w:color w:val="000000" w:themeColor="text1"/>
          <w:u w:color="000000" w:themeColor="text1"/>
        </w:rPr>
        <w:tab/>
      </w:r>
      <w:r w:rsidR="002B5F2F" w:rsidRPr="00C6453D">
        <w:rPr>
          <w:color w:val="000000" w:themeColor="text1"/>
          <w:u w:val="single" w:color="000000" w:themeColor="text1"/>
        </w:rPr>
        <w:t>two members after consultation with the South Carolina Dental Association; and</w:t>
      </w:r>
    </w:p>
    <w:p w:rsidR="002B5F2F" w:rsidRPr="00F44C22"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453D">
        <w:rPr>
          <w:color w:val="000000" w:themeColor="text1"/>
          <w:u w:color="000000" w:themeColor="text1"/>
        </w:rPr>
        <w:tab/>
      </w:r>
      <w:r w:rsidRPr="00C6453D">
        <w:rPr>
          <w:color w:val="000000" w:themeColor="text1"/>
          <w:u w:val="single" w:color="000000" w:themeColor="text1"/>
        </w:rPr>
        <w:t>(4)</w:t>
      </w:r>
      <w:r w:rsidR="00F44C22" w:rsidRPr="00F44C22">
        <w:rPr>
          <w:color w:val="000000" w:themeColor="text1"/>
          <w:u w:color="000000" w:themeColor="text1"/>
        </w:rPr>
        <w:tab/>
      </w:r>
      <w:r w:rsidRPr="00C6453D">
        <w:rPr>
          <w:color w:val="000000" w:themeColor="text1"/>
          <w:u w:val="single" w:color="000000" w:themeColor="text1"/>
        </w:rPr>
        <w:t>one insurance agent or broker.</w:t>
      </w:r>
      <w:r w:rsidR="00F44C22">
        <w:rPr>
          <w:color w:val="000000" w:themeColor="text1"/>
          <w:u w:color="000000" w:themeColor="text1"/>
        </w:rPr>
        <w:t>”</w:t>
      </w:r>
    </w:p>
    <w:p w:rsidR="002B5F2F" w:rsidRPr="00C6453D"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F2F" w:rsidRPr="00C6453D" w:rsidRDefault="00F44C22"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B5F2F" w:rsidRPr="00C6453D">
        <w:rPr>
          <w:color w:val="000000" w:themeColor="text1"/>
          <w:u w:color="000000" w:themeColor="text1"/>
        </w:rPr>
        <w:t>5.</w:t>
      </w:r>
      <w:r>
        <w:rPr>
          <w:color w:val="000000" w:themeColor="text1"/>
          <w:u w:color="000000" w:themeColor="text1"/>
        </w:rPr>
        <w:tab/>
      </w:r>
      <w:r w:rsidR="002B5F2F" w:rsidRPr="00C6453D">
        <w:rPr>
          <w:color w:val="000000" w:themeColor="text1"/>
          <w:u w:color="000000" w:themeColor="text1"/>
        </w:rPr>
        <w:t>This act takes effect upon approval by the Governor.</w:t>
      </w: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663" w:rsidRDefault="00982663" w:rsidP="00982663">
      <w:pPr>
        <w:suppressAutoHyphens/>
      </w:pPr>
    </w:p>
    <w:sectPr w:rsidR="00982663"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B20D97-FE56-4BFD-9693-69D211B90410}"/>
    <w:embedBold r:id="rId2" w:fontKey="{ADDAFD9B-3C2D-480D-96C6-0D4AE08AFBF1}"/>
  </w:font>
  <w:font w:name="Calibri">
    <w:panose1 w:val="020F0502020204030204"/>
    <w:charset w:val="00"/>
    <w:family w:val="swiss"/>
    <w:pitch w:val="variable"/>
    <w:sig w:usb0="E0002AFF" w:usb1="C000247B" w:usb2="00000009" w:usb3="00000000" w:csb0="000001FF" w:csb1="00000000"/>
    <w:embedRegular r:id="rId3" w:fontKey="{5F82E78E-87D5-4FCD-8F43-685B0AFAD3D8}"/>
  </w:font>
  <w:font w:name="Segoe UI">
    <w:panose1 w:val="020B0502040204020203"/>
    <w:charset w:val="00"/>
    <w:family w:val="swiss"/>
    <w:pitch w:val="variable"/>
    <w:sig w:usb0="E4002EFF" w:usb1="C000E47F" w:usb2="00000009" w:usb3="00000000" w:csb0="000001FF" w:csb1="00000000"/>
    <w:embedRegular r:id="rId4" w:fontKey="{A8BE0245-BAA5-4467-A1C4-2ECDAB316888}"/>
  </w:font>
  <w:font w:name="Cambria">
    <w:panose1 w:val="02040503050406030204"/>
    <w:charset w:val="00"/>
    <w:family w:val="roman"/>
    <w:pitch w:val="variable"/>
    <w:sig w:usb0="E00006FF" w:usb1="420024FF" w:usb2="02000000" w:usb3="00000000" w:csb0="0000019F" w:csb1="00000000"/>
    <w:embedRegular r:id="rId5" w:fontKey="{85E01656-9688-45A6-A732-E3E4E7EEC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982663">
      <w:rPr>
        <w:noProof/>
      </w:rPr>
      <w:t>14</w:t>
    </w:r>
    <w:r w:rsidR="00E74BF6">
      <w:fldChar w:fldCharType="end"/>
    </w:r>
    <w:r w:rsidR="00E74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98266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6DB6"/>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D5297"/>
    <w:rsid w:val="004E7D54"/>
    <w:rsid w:val="00520196"/>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A70AE"/>
    <w:rsid w:val="007F774F"/>
    <w:rsid w:val="008362E8"/>
    <w:rsid w:val="0085786E"/>
    <w:rsid w:val="008A1768"/>
    <w:rsid w:val="008A489F"/>
    <w:rsid w:val="008F0F33"/>
    <w:rsid w:val="008F4429"/>
    <w:rsid w:val="0094021A"/>
    <w:rsid w:val="00961760"/>
    <w:rsid w:val="00982663"/>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4B17"/>
    <w:rsid w:val="00B412D4"/>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F2368"/>
    <w:rsid w:val="00F056C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07B4D-5DBD-4B32-8780-63ACDF168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28</Pages>
  <Words>10289</Words>
  <Characters>55682</Characters>
  <Application>Microsoft Office Word</Application>
  <DocSecurity>0</DocSecurity>
  <Lines>1170</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(Feb. 19, 2019) - South Carolina Legislature Online</dc:title>
  <dc:creator>Bonnie Huth</dc:creator>
  <cp:lastModifiedBy>Lavarres Lynch</cp:lastModifiedBy>
  <cp:revision>2</cp:revision>
  <cp:lastPrinted>2019-01-24T14:03:00Z</cp:lastPrinted>
  <dcterms:created xsi:type="dcterms:W3CDTF">2019-02-19T17:46:00Z</dcterms:created>
  <dcterms:modified xsi:type="dcterms:W3CDTF">2019-02-19T17:46:00Z</dcterms:modified>
</cp:coreProperties>
</file>