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1B8" w:rsidRP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Pr="008321B8" w:rsidRDefault="008321B8" w:rsidP="008321B8">
      <w:pPr>
        <w:tabs>
          <w:tab w:val="right" w:pos="5933"/>
        </w:tabs>
        <w:suppressAutoHyphens/>
      </w:pPr>
      <w:r>
        <w:tab/>
      </w:r>
      <w:r>
        <w:rPr>
          <w:b/>
          <w:sz w:val="36"/>
        </w:rPr>
        <w:t>H. 3789</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36BC9">
        <w:t>Reps. Willis, Allison, Bennett and Elliott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Default="008321B8" w:rsidP="00EA10B0">
      <w:pPr>
        <w:tabs>
          <w:tab w:val="right" w:pos="5933"/>
        </w:tabs>
        <w:suppressAutoHyphens/>
      </w:pPr>
      <w:r>
        <w:t>S. Printed 3/13/19--H.</w:t>
      </w:r>
      <w:r w:rsidR="00EA10B0">
        <w:tab/>
        <w:t>[SEC 3/14/19 12:43 PM]</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8321B8" w:rsidRP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P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3789) to amend Sections 56</w:t>
      </w:r>
      <w:r>
        <w:noBreakHyphen/>
        <w:t>1</w:t>
      </w:r>
      <w:r>
        <w:noBreakHyphen/>
        <w:t>35, 56</w:t>
      </w:r>
      <w:r>
        <w:noBreakHyphen/>
        <w:t>1</w:t>
      </w:r>
      <w:r>
        <w:noBreakHyphen/>
        <w:t>40, 56</w:t>
      </w:r>
      <w:r>
        <w:noBreakHyphen/>
        <w:t>1</w:t>
      </w:r>
      <w:r>
        <w:noBreakHyphen/>
        <w:t>140, 56</w:t>
      </w:r>
      <w:r>
        <w:noBreakHyphen/>
        <w:t>1</w:t>
      </w:r>
      <w:r>
        <w:noBreakHyphen/>
        <w:t>210, 56</w:t>
      </w:r>
      <w:r>
        <w:noBreakHyphen/>
        <w:t>1</w:t>
      </w:r>
      <w:r>
        <w:noBreakHyphen/>
        <w:t>2100, etc., respectfully</w:t>
      </w:r>
    </w:p>
    <w:p w:rsidR="008321B8" w:rsidRP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the bill, as and if amended, SECTION 3, page 3, by deleting Section 56-1-140(</w:t>
      </w:r>
      <w:bookmarkStart w:id="0" w:name="temp"/>
      <w:bookmarkEnd w:id="0"/>
      <w:r w:rsidRPr="00DB4785">
        <w:t>B)</w:t>
      </w:r>
      <w:r w:rsidRPr="00DB4785">
        <w:rPr>
          <w:u w:val="single"/>
        </w:rPr>
        <w:t>(3)</w:t>
      </w:r>
      <w:r w:rsidRPr="00DB4785">
        <w:t>, and inserting:</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w:t>
      </w:r>
      <w:r w:rsidRPr="00DB4785">
        <w:rPr>
          <w:rFonts w:eastAsia="Calibri"/>
          <w:szCs w:val="22"/>
          <w:u w:val="single" w:color="000000"/>
        </w:rPr>
        <w:t>(3)</w:t>
      </w:r>
      <w:r w:rsidRPr="00DB4785">
        <w:rPr>
          <w:rFonts w:eastAsia="Calibri"/>
          <w:szCs w:val="22"/>
          <w:u w:color="000000"/>
        </w:rPr>
        <w:tab/>
      </w:r>
      <w:r w:rsidRPr="00DB4785">
        <w:rPr>
          <w:rFonts w:eastAsia="Calibri"/>
          <w:szCs w:val="22"/>
          <w:u w:val="single" w:color="000000"/>
        </w:rPr>
        <w:t>Veterans Identification Card (VIC) or a letter from a Military Reserve component notifying the recipient of the person’s eligibility for retirement pay at age sixty (twenty</w:t>
      </w:r>
      <w:r w:rsidRPr="00DB4785">
        <w:rPr>
          <w:rFonts w:eastAsia="Calibri"/>
          <w:szCs w:val="22"/>
          <w:u w:val="single" w:color="000000"/>
        </w:rPr>
        <w:noBreakHyphen/>
        <w:t>year letter). A Veterans Health Identification Card (VHIC) may not be accepted</w:t>
      </w:r>
      <w:r w:rsidRPr="00DB4785">
        <w:rPr>
          <w:rFonts w:eastAsia="Calibri"/>
          <w:szCs w:val="22"/>
          <w:u w:color="000000"/>
        </w:rPr>
        <w:t>.</w:t>
      </w:r>
      <w:r w:rsidRPr="00DB4785">
        <w:rPr>
          <w:rFonts w:eastAsia="Calibri"/>
          <w:szCs w:val="22"/>
          <w:u w:color="000000"/>
        </w:rPr>
        <w:tab/>
      </w:r>
      <w:r w:rsidRPr="00DB4785">
        <w:rPr>
          <w:rFonts w:eastAsia="Calibri"/>
          <w:szCs w:val="22"/>
          <w:u w:color="000000"/>
        </w:rPr>
        <w:tab/>
        <w:t>/</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the bill further, SECTION 6, page 4, by deleting Section 56-1-3350(B)</w:t>
      </w:r>
      <w:r w:rsidRPr="00DB4785">
        <w:rPr>
          <w:u w:val="single"/>
        </w:rPr>
        <w:t>(3)</w:t>
      </w:r>
      <w:r w:rsidRPr="00DB4785">
        <w:t>, and inserting:</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B4785">
        <w:tab/>
        <w:t>/</w:t>
      </w:r>
      <w:r w:rsidRPr="00DB4785">
        <w:rPr>
          <w:rFonts w:eastAsia="Calibri"/>
          <w:szCs w:val="22"/>
          <w:u w:val="single"/>
        </w:rPr>
        <w:t>(3)</w:t>
      </w:r>
      <w:r w:rsidRPr="00DB4785">
        <w:rPr>
          <w:rFonts w:eastAsia="Calibri"/>
          <w:szCs w:val="22"/>
        </w:rPr>
        <w:tab/>
      </w:r>
      <w:r w:rsidRPr="00DB4785">
        <w:rPr>
          <w:rFonts w:eastAsia="Calibri"/>
          <w:szCs w:val="22"/>
          <w:u w:val="single"/>
        </w:rPr>
        <w:t>Veterans Identification Card (VIC) or a letter from a Military Reserve component notifying the recipient of the person’s eligibility for retirement pay at age sixty (twenty-year letter). A Veterans Health Identification Card (VHIC) may not be accepted</w:t>
      </w:r>
      <w:r w:rsidRPr="00DB4785">
        <w:rPr>
          <w:rFonts w:eastAsia="Calibri"/>
          <w:szCs w:val="22"/>
        </w:rPr>
        <w:t>.</w:t>
      </w:r>
      <w:r w:rsidRPr="00DB4785">
        <w:rPr>
          <w:rFonts w:eastAsia="Calibri"/>
          <w:szCs w:val="22"/>
        </w:rPr>
        <w:tab/>
      </w:r>
      <w:r w:rsidRPr="00DB4785">
        <w:rPr>
          <w:rFonts w:eastAsia="Calibri"/>
          <w:szCs w:val="22"/>
        </w:rPr>
        <w:tab/>
      </w:r>
      <w:r w:rsidRPr="00DB4785">
        <w:rPr>
          <w:rFonts w:eastAsia="Calibri"/>
          <w:szCs w:val="22"/>
        </w:rPr>
        <w:tab/>
        <w:t>/</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the bill further by adding the following appropriately numbered SECTION:</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/SECTION</w:t>
      </w:r>
      <w:r w:rsidRPr="00DB4785">
        <w:tab/>
        <w:t>___.</w:t>
      </w:r>
      <w:r w:rsidRPr="00DB4785">
        <w:tab/>
        <w:t>Section 56-1-2150 of the 1976 Code is amended to read:</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rPr>
          <w:rFonts w:eastAsia="Calibri"/>
          <w:szCs w:val="22"/>
        </w:rPr>
        <w:tab/>
        <w:t>“Section 56-1-2150.</w:t>
      </w:r>
      <w:r w:rsidRPr="00DB4785">
        <w:rPr>
          <w:rFonts w:eastAsia="Calibri"/>
          <w:szCs w:val="22"/>
        </w:rPr>
        <w:tab/>
        <w:t xml:space="preserve">A person </w:t>
      </w:r>
      <w:r w:rsidRPr="00DB4785">
        <w:rPr>
          <w:rFonts w:eastAsia="Calibri"/>
          <w:strike/>
          <w:szCs w:val="22"/>
        </w:rPr>
        <w:t>may</w:t>
      </w:r>
      <w:r w:rsidRPr="00DB4785">
        <w:rPr>
          <w:rFonts w:eastAsia="Calibri"/>
          <w:szCs w:val="22"/>
        </w:rPr>
        <w:t xml:space="preserve"> </w:t>
      </w:r>
      <w:r w:rsidRPr="00DB4785">
        <w:rPr>
          <w:rFonts w:eastAsia="Calibri"/>
          <w:szCs w:val="22"/>
          <w:u w:val="single"/>
        </w:rPr>
        <w:t>shall be presumed to possess the qualifications necessary to be hired and entrusted to</w:t>
      </w:r>
      <w:r w:rsidRPr="00DB4785">
        <w:rPr>
          <w:rFonts w:eastAsia="Calibri"/>
          <w:szCs w:val="22"/>
        </w:rPr>
        <w:t xml:space="preserve"> drive a commercial motor vehicle if the person has a commercial driver license issued by a state in accordance with the minimum federal </w:t>
      </w:r>
      <w:r w:rsidRPr="00DB4785">
        <w:rPr>
          <w:rFonts w:eastAsia="Calibri"/>
          <w:szCs w:val="22"/>
        </w:rPr>
        <w:lastRenderedPageBreak/>
        <w:t>standards for the issuance of commercial motor vehicle driver licenses, if the person’s license is not suspended, revoked, or cancelled and if the person is not disqualified from driving a commercial motor vehicle.”/</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Renumber sections to conform.</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title to conform.</w:t>
      </w:r>
    </w:p>
    <w:p w:rsid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4785" w:rsidRDefault="00DB4785"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85" w:rsidRDefault="00DB4785"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785" w:rsidSect="00832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351C55">
        <w:noBreakHyphen/>
      </w:r>
      <w:r>
        <w:t>1</w:t>
      </w:r>
      <w:r w:rsidR="00351C55">
        <w:noBreakHyphen/>
      </w:r>
      <w:r>
        <w:t>35 of the 1976 Code is amended to read:</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51C55">
        <w:noBreakHyphen/>
      </w:r>
      <w:r>
        <w:t>1</w:t>
      </w:r>
      <w:r w:rsidR="00351C55">
        <w:noBreakHyphen/>
      </w:r>
      <w:r>
        <w:t>35.</w:t>
      </w:r>
      <w:r>
        <w:tab/>
      </w:r>
      <w:r w:rsidRPr="00942C86">
        <w:t xml:space="preserve">A member of the </w:t>
      </w:r>
      <w:r w:rsidR="00351C55">
        <w:t>a</w:t>
      </w:r>
      <w:r w:rsidRPr="00942C86">
        <w:t xml:space="preserve">rmed </w:t>
      </w:r>
      <w:r w:rsidR="00351C55">
        <w:t>s</w:t>
      </w:r>
      <w:r w:rsidRPr="00942C86">
        <w:t xml:space="preserve">ervices of the United States </w:t>
      </w:r>
      <w:r w:rsidRPr="00D11342">
        <w:rPr>
          <w:strike/>
        </w:rPr>
        <w:t xml:space="preserve">and his dependents, who </w:t>
      </w:r>
      <w:r w:rsidR="00D11342" w:rsidRPr="00D11342">
        <w:rPr>
          <w:strike/>
        </w:rPr>
        <w:t>become</w:t>
      </w:r>
      <w:r w:rsidR="00D11342">
        <w:t xml:space="preserve"> </w:t>
      </w:r>
      <w:r w:rsidR="00D11342">
        <w:rPr>
          <w:u w:val="single"/>
        </w:rPr>
        <w:t>or his dependent who</w:t>
      </w:r>
      <w:r w:rsidR="00D11342" w:rsidRPr="00D11342">
        <w:rPr>
          <w:u w:val="single"/>
        </w:rPr>
        <w:t xml:space="preserve"> becomes</w:t>
      </w:r>
      <w:r w:rsidR="00D11342">
        <w:rPr>
          <w:u w:val="single"/>
        </w:rPr>
        <w:t xml:space="preserve"> a</w:t>
      </w:r>
      <w:r w:rsidR="00D11342">
        <w:t xml:space="preserve"> </w:t>
      </w:r>
      <w:r w:rsidRPr="00942C86">
        <w:t xml:space="preserve">permanent </w:t>
      </w:r>
      <w:r w:rsidRPr="00CE4DC4">
        <w:rPr>
          <w:strike/>
        </w:rPr>
        <w:t>residents</w:t>
      </w:r>
      <w:r w:rsidRPr="00942C86">
        <w:t xml:space="preserve"> </w:t>
      </w:r>
      <w:r w:rsidR="00CE4DC4" w:rsidRPr="00CE4DC4">
        <w:rPr>
          <w:u w:val="single"/>
        </w:rPr>
        <w:t>resident</w:t>
      </w:r>
      <w:r w:rsidR="00CE4DC4">
        <w:t xml:space="preserve"> </w:t>
      </w:r>
      <w:r w:rsidRPr="00942C86">
        <w:t xml:space="preserve">of this State, </w:t>
      </w:r>
      <w:r w:rsidRPr="00CE4DC4">
        <w:rPr>
          <w:strike/>
        </w:rPr>
        <w:t>have</w:t>
      </w:r>
      <w:r w:rsidRPr="00942C86">
        <w:t xml:space="preserve"> </w:t>
      </w:r>
      <w:r w:rsidR="00CE4DC4" w:rsidRPr="00CE4DC4">
        <w:rPr>
          <w:u w:val="single"/>
        </w:rPr>
        <w:t>has</w:t>
      </w:r>
      <w:r w:rsidR="00CE4DC4">
        <w:t xml:space="preserve"> </w:t>
      </w:r>
      <w:r w:rsidRPr="00D11342">
        <w:t xml:space="preserve">ninety </w:t>
      </w:r>
      <w:r w:rsidRPr="00942C86">
        <w:t>days to apply for a South Carolina driver</w:t>
      </w:r>
      <w:r w:rsidR="00351C55" w:rsidRPr="00351C55">
        <w:t>’</w:t>
      </w:r>
      <w:r w:rsidRPr="00942C86">
        <w:t xml:space="preserve">s license, and </w:t>
      </w:r>
      <w:r w:rsidRPr="008A4B56">
        <w:rPr>
          <w:strike/>
        </w:rPr>
        <w:t>they</w:t>
      </w:r>
      <w:r w:rsidRPr="00942C86">
        <w:t xml:space="preserve"> </w:t>
      </w:r>
      <w:r w:rsidR="008A4B56" w:rsidRPr="008A4B56">
        <w:rPr>
          <w:u w:val="single"/>
        </w:rPr>
        <w:t>he</w:t>
      </w:r>
      <w:r w:rsidR="008A4B56">
        <w:t xml:space="preserve"> </w:t>
      </w:r>
      <w:r w:rsidRPr="00942C86">
        <w:t>must be issued a license without examination except for the visual test required by Section 56</w:t>
      </w:r>
      <w:r w:rsidR="00351C55">
        <w:noBreakHyphen/>
      </w:r>
      <w:r w:rsidRPr="00942C86">
        <w:t>1</w:t>
      </w:r>
      <w:r w:rsidR="00351C55">
        <w:noBreakHyphen/>
      </w:r>
      <w:r w:rsidRPr="00942C86">
        <w:t xml:space="preserve">210 if </w:t>
      </w:r>
      <w:r w:rsidRPr="00D11342">
        <w:rPr>
          <w:strike/>
        </w:rPr>
        <w:t>they have</w:t>
      </w:r>
      <w:r w:rsidR="00D11342">
        <w:t xml:space="preserve"> </w:t>
      </w:r>
      <w:r w:rsidR="00D11342" w:rsidRPr="00D11342">
        <w:rPr>
          <w:u w:val="single"/>
        </w:rPr>
        <w:t>he has</w:t>
      </w:r>
      <w:r w:rsidRPr="00942C86">
        <w:t xml:space="preserve"> a valid driver</w:t>
      </w:r>
      <w:r w:rsidR="00351C55" w:rsidRPr="00351C55">
        <w:t>’</w:t>
      </w:r>
      <w:r w:rsidRPr="00942C86">
        <w:t>s license from another state or territory of the United States</w:t>
      </w:r>
      <w:r w:rsidRPr="00D11342">
        <w:rPr>
          <w:strike/>
        </w:rPr>
        <w:t xml:space="preserve">, </w:t>
      </w:r>
      <w:r w:rsidRPr="00D11342">
        <w:rPr>
          <w:strike/>
        </w:rPr>
        <w:lastRenderedPageBreak/>
        <w:t>or the District of Columbia</w:t>
      </w:r>
      <w:r w:rsidRPr="00942C86">
        <w:t xml:space="preserve">. The license expires </w:t>
      </w:r>
      <w:r w:rsidRPr="00D11342">
        <w:rPr>
          <w:strike/>
        </w:rPr>
        <w:t>on the licensee</w:t>
      </w:r>
      <w:r w:rsidR="00351C55" w:rsidRPr="00351C55">
        <w:rPr>
          <w:strike/>
        </w:rPr>
        <w:t>’</w:t>
      </w:r>
      <w:r w:rsidRPr="00D11342">
        <w:rPr>
          <w:strike/>
        </w:rPr>
        <w:t>s birth date which occurs within the fourth calendar year in which the license is issued</w:t>
      </w:r>
      <w:r w:rsidR="00D11342">
        <w:t xml:space="preserve"> </w:t>
      </w:r>
      <w:r w:rsidR="00D11342" w:rsidRPr="00D11342">
        <w:rPr>
          <w:u w:val="single"/>
        </w:rPr>
        <w:t>eight years from the date of issue</w:t>
      </w:r>
      <w:r w:rsidRPr="00942C86">
        <w:t>.</w:t>
      </w:r>
      <w:r>
        <w:t>”</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2</w:t>
      </w:r>
      <w:r>
        <w:t>.</w:t>
      </w:r>
      <w:r>
        <w:tab/>
      </w:r>
      <w:r w:rsidR="00991AB7">
        <w:t>Section 56</w:t>
      </w:r>
      <w:r w:rsidR="00351C55">
        <w:noBreakHyphen/>
      </w:r>
      <w:r w:rsidR="00991AB7">
        <w:t>1</w:t>
      </w:r>
      <w:r w:rsidR="00351C55">
        <w:noBreakHyphen/>
      </w:r>
      <w:r w:rsidR="00991AB7">
        <w:t>40(7) of the 1976 Code is amended to read:</w:t>
      </w:r>
    </w:p>
    <w:p w:rsidR="00991AB7"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B7"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(7)</w:t>
      </w:r>
      <w:r>
        <w:tab/>
      </w:r>
      <w:r w:rsidRPr="00942C86">
        <w:t>who is not a resident of South Carolina. For purposes of determining eligibility to obtain or renew a South Carolina driver</w:t>
      </w:r>
      <w:r w:rsidR="00351C55" w:rsidRPr="00351C55">
        <w:t>’</w:t>
      </w:r>
      <w:r w:rsidR="00EA10B0">
        <w:t>s license, the term ‘resident of South Carolina’</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351C55" w:rsidRPr="00351C55">
        <w:t>’</w:t>
      </w:r>
      <w:r w:rsidRPr="00942C86">
        <w:t>s license or have one renewed pursuant to this provision. A driver</w:t>
      </w:r>
      <w:r w:rsidR="00351C55" w:rsidRPr="00351C55">
        <w:t>’</w:t>
      </w:r>
      <w:r w:rsidRPr="00942C86">
        <w:t>s license issued pursuant to this item to a person who is not a lawful permanent resident of the United States shall expire on the later of: (1) the expiration date of the driver</w:t>
      </w:r>
      <w:r w:rsidR="00351C55" w:rsidRPr="00351C55">
        <w:t>’</w:t>
      </w:r>
      <w:r w:rsidRPr="00942C86">
        <w:t>s license applicant</w:t>
      </w:r>
      <w:r w:rsidR="00351C55" w:rsidRPr="00351C55">
        <w:t>’</w:t>
      </w:r>
      <w:r w:rsidRPr="00942C86">
        <w:t>s authorized period of stay in the United States; or (2) the expiration date of the driver</w:t>
      </w:r>
      <w:r w:rsidR="00351C55" w:rsidRPr="00351C55">
        <w:t>’</w:t>
      </w:r>
      <w:r w:rsidRPr="00942C86">
        <w:t>s license applicant</w:t>
      </w:r>
      <w:r w:rsidR="00351C55" w:rsidRPr="00351C55">
        <w:t>’</w:t>
      </w:r>
      <w:r w:rsidRPr="00942C86">
        <w:t xml:space="preserve">s employment authorization document. However, </w:t>
      </w:r>
      <w:r w:rsidRPr="00654BD4">
        <w:rPr>
          <w:strike/>
        </w:rPr>
        <w:t>in no event shall</w:t>
      </w:r>
      <w:r w:rsidRPr="00942C86">
        <w:t xml:space="preserve"> a driver</w:t>
      </w:r>
      <w:r w:rsidR="00351C55" w:rsidRPr="00351C55">
        <w:t>’</w:t>
      </w:r>
      <w:r w:rsidRPr="00942C86">
        <w:t xml:space="preserve">s license issued pursuant to this item </w:t>
      </w:r>
      <w:r w:rsidRPr="00654BD4">
        <w:rPr>
          <w:strike/>
        </w:rPr>
        <w:t>expire less than</w:t>
      </w:r>
      <w:r w:rsidRPr="00942C86">
        <w:t xml:space="preserve"> </w:t>
      </w:r>
      <w:r w:rsidR="00654BD4">
        <w:rPr>
          <w:u w:val="single"/>
        </w:rPr>
        <w:t>is valid for at least</w:t>
      </w:r>
      <w:r w:rsidR="00654BD4">
        <w:t xml:space="preserve"> </w:t>
      </w:r>
      <w:r w:rsidRPr="00942C86">
        <w:t xml:space="preserve">one year </w:t>
      </w:r>
      <w:r w:rsidRPr="00654BD4">
        <w:rPr>
          <w:strike/>
        </w:rPr>
        <w:t>or</w:t>
      </w:r>
      <w:r w:rsidRPr="00942C86">
        <w:t xml:space="preserve"> </w:t>
      </w:r>
      <w:r w:rsidR="00654BD4">
        <w:rPr>
          <w:u w:val="single"/>
        </w:rPr>
        <w:t>but not</w:t>
      </w:r>
      <w:r w:rsidR="00654BD4">
        <w:t xml:space="preserve"> </w:t>
      </w:r>
      <w:r w:rsidRPr="00942C86">
        <w:t xml:space="preserve">more than </w:t>
      </w:r>
      <w:r w:rsidRPr="00EE2712">
        <w:rPr>
          <w:strike/>
        </w:rPr>
        <w:t>five</w:t>
      </w:r>
      <w:r>
        <w:t xml:space="preserve"> </w:t>
      </w:r>
      <w:r>
        <w:rPr>
          <w:u w:val="single"/>
        </w:rPr>
        <w:t>eight</w:t>
      </w:r>
      <w:r w:rsidRPr="00942C86">
        <w:t xml:space="preserve"> years from the date of its issue.</w:t>
      </w:r>
      <w:r>
        <w:t xml:space="preserve"> </w:t>
      </w:r>
      <w:r>
        <w:rPr>
          <w:u w:val="single"/>
        </w:rPr>
        <w:t>Under this provision, a driver</w:t>
      </w:r>
      <w:r w:rsidR="00351C55" w:rsidRPr="00351C55">
        <w:rPr>
          <w:u w:val="single"/>
        </w:rPr>
        <w:t>’</w:t>
      </w:r>
      <w:r>
        <w:rPr>
          <w:u w:val="single"/>
        </w:rPr>
        <w:t>s license valid for not more than four years must be issued upon payment of a fee of twelve</w:t>
      </w:r>
      <w:r w:rsidRPr="00EE2712">
        <w:rPr>
          <w:u w:val="single"/>
        </w:rPr>
        <w:t xml:space="preserve"> dollars</w:t>
      </w:r>
      <w:r>
        <w:rPr>
          <w:u w:val="single"/>
        </w:rPr>
        <w:t xml:space="preserve"> and fifty cents. A driver</w:t>
      </w:r>
      <w:r w:rsidR="00351C55" w:rsidRPr="00351C55">
        <w:rPr>
          <w:u w:val="single"/>
        </w:rPr>
        <w:t>’</w:t>
      </w:r>
      <w:r>
        <w:rPr>
          <w:u w:val="single"/>
        </w:rPr>
        <w:t>s license that is valid for more than four years must be issued upon payment of a fee of twenty</w:t>
      </w:r>
      <w:r w:rsidR="00351C55">
        <w:rPr>
          <w:u w:val="single"/>
        </w:rPr>
        <w:noBreakHyphen/>
      </w:r>
      <w:r>
        <w:rPr>
          <w:u w:val="single"/>
        </w:rPr>
        <w:t>five dollars.</w:t>
      </w:r>
      <w:r>
        <w:t xml:space="preserve"> </w:t>
      </w:r>
      <w:r w:rsidRPr="00942C86">
        <w:t>In addition, a person pending adjustment of status who presents appropriate documentation to the Department of Motor Vehicles shall be granted a one</w:t>
      </w:r>
      <w:r w:rsidR="00351C55">
        <w:noBreakHyphen/>
      </w:r>
      <w:r w:rsidRPr="00942C86">
        <w:t>year extension of his driver</w:t>
      </w:r>
      <w:r w:rsidR="00351C55" w:rsidRPr="00351C55">
        <w:t>’</w:t>
      </w:r>
      <w:r w:rsidRPr="00942C86">
        <w:t>s license which is renewable annually;</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3</w:t>
      </w:r>
      <w:r>
        <w:t>.</w:t>
      </w:r>
      <w:r>
        <w:tab/>
        <w:t>Section 56</w:t>
      </w:r>
      <w:r w:rsidR="00351C55">
        <w:noBreakHyphen/>
      </w:r>
      <w:r>
        <w:t>1</w:t>
      </w:r>
      <w:r w:rsidR="00351C55">
        <w:noBreakHyphen/>
      </w:r>
      <w:r>
        <w:t>140 of the 1976 Code is amended to read:</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51C55">
        <w:noBreakHyphen/>
      </w:r>
      <w:r>
        <w:t>1</w:t>
      </w:r>
      <w:r w:rsidR="00351C55">
        <w:noBreakHyphen/>
      </w:r>
      <w:r>
        <w:t>140.</w:t>
      </w:r>
      <w:r>
        <w:tab/>
        <w:t>(A)</w:t>
      </w:r>
      <w:r>
        <w:tab/>
      </w:r>
      <w:r w:rsidRPr="00942C86">
        <w:t>Upon payment of a fee of twenty</w:t>
      </w:r>
      <w:r w:rsidR="00351C55">
        <w:noBreakHyphen/>
      </w:r>
      <w:r w:rsidRPr="00942C86">
        <w:t>five dollars for a license that is valid for eight years, the department shall issue to every qualified applicant a driver</w:t>
      </w:r>
      <w:r w:rsidR="00351C55" w:rsidRPr="00351C55">
        <w:t>’</w:t>
      </w:r>
      <w:r w:rsidRPr="00942C86">
        <w:t xml:space="preserve">s license as applied for by law. The license must bear on it a distinguishing number assigned to the licensee, the full name, date of birth, residence address, a brief description and laminated colored photograph of the licensee, any </w:t>
      </w:r>
      <w:r w:rsidRPr="00942C86">
        <w:lastRenderedPageBreak/>
        <w:t>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743E20"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An applicant for a new, renewed, or replacement driver</w:t>
      </w:r>
      <w:r w:rsidR="00351C55" w:rsidRPr="00351C55">
        <w:t>’</w:t>
      </w:r>
      <w:r w:rsidRPr="00942C86">
        <w:t>s license may apply to the department to obtain a veteran designation on the front of his driver</w:t>
      </w:r>
      <w:r w:rsidR="00351C55" w:rsidRPr="00351C55">
        <w:t>’</w:t>
      </w:r>
      <w:r w:rsidRPr="00942C86">
        <w:t>s license by providing a</w:t>
      </w:r>
      <w:r w:rsidR="00743E20" w:rsidRPr="00743E20">
        <w:rPr>
          <w:u w:val="single"/>
        </w:rPr>
        <w:t>:</w:t>
      </w:r>
    </w:p>
    <w:p w:rsidR="00743E20" w:rsidRDefault="00743E20"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3E20">
        <w:rPr>
          <w:u w:val="single"/>
        </w:rPr>
        <w:t>(1)</w:t>
      </w:r>
      <w:r>
        <w:tab/>
      </w:r>
      <w:r w:rsidR="00EE2712" w:rsidRPr="00942C86">
        <w:t xml:space="preserve">United States Department of Defense discharge certificate, also known as a DD Form 214, </w:t>
      </w:r>
      <w:r w:rsidR="00EE2712" w:rsidRPr="00743E20">
        <w:rPr>
          <w:strike/>
        </w:rPr>
        <w:t>Form 4,</w:t>
      </w:r>
      <w:r w:rsidR="00EE2712" w:rsidRPr="00942C86">
        <w:t xml:space="preserve"> that shows a characterization of service, or discharge status of </w:t>
      </w:r>
      <w:r w:rsidR="00351C55" w:rsidRPr="00351C55">
        <w:t>‘</w:t>
      </w:r>
      <w:r w:rsidR="00EE2712" w:rsidRPr="00942C86">
        <w:t>honorable</w:t>
      </w:r>
      <w:r w:rsidR="00351C55" w:rsidRPr="00351C55">
        <w:t>’</w:t>
      </w:r>
      <w:r w:rsidR="00EE2712" w:rsidRPr="00942C86">
        <w:t xml:space="preserve"> or </w:t>
      </w:r>
      <w:r w:rsidR="00351C55" w:rsidRPr="00351C55">
        <w:t>‘</w:t>
      </w:r>
      <w:r w:rsidR="00EE2712" w:rsidRPr="00942C86">
        <w:t>general under honorable conditions</w:t>
      </w:r>
      <w:r w:rsidR="00351C55" w:rsidRPr="00351C55">
        <w:t>’</w:t>
      </w:r>
      <w:r w:rsidR="00EE2712" w:rsidRPr="00942C86">
        <w:t xml:space="preserve"> and establishes the person</w:t>
      </w:r>
      <w:r w:rsidR="00351C55" w:rsidRPr="00351C55">
        <w:t>’</w:t>
      </w:r>
      <w:r w:rsidR="00EE2712" w:rsidRPr="00942C86">
        <w:t xml:space="preserve">s qualifying military service in the United States </w:t>
      </w:r>
      <w:r w:rsidR="00351C55">
        <w:t>a</w:t>
      </w:r>
      <w:r w:rsidR="00EE2712" w:rsidRPr="00942C86">
        <w:t xml:space="preserve">rmed </w:t>
      </w:r>
      <w:r w:rsidR="00351C55">
        <w:t>f</w:t>
      </w:r>
      <w:r w:rsidR="00EE2712" w:rsidRPr="00942C86">
        <w:t>orces</w:t>
      </w:r>
      <w:r>
        <w:rPr>
          <w:u w:val="single"/>
        </w:rPr>
        <w:t>;</w:t>
      </w:r>
    </w:p>
    <w:p w:rsidR="003B48AA"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902">
        <w:tab/>
      </w:r>
      <w:r w:rsidRPr="00457902">
        <w:tab/>
      </w:r>
      <w:r w:rsidR="00743E20">
        <w:rPr>
          <w:u w:val="single"/>
        </w:rPr>
        <w:t>(2)</w:t>
      </w:r>
      <w:r w:rsidRPr="00457902">
        <w:tab/>
      </w:r>
      <w:r w:rsidR="00743E20">
        <w:rPr>
          <w:u w:val="single"/>
        </w:rPr>
        <w:t xml:space="preserve">National Guard </w:t>
      </w:r>
      <w:r w:rsidR="003B48AA">
        <w:rPr>
          <w:u w:val="single"/>
        </w:rPr>
        <w:t>Report of Separation and Record of Service, also known as a</w:t>
      </w:r>
      <w:r w:rsidR="00351C55">
        <w:rPr>
          <w:u w:val="single"/>
        </w:rPr>
        <w:t>n</w:t>
      </w:r>
      <w:r w:rsidR="003B48AA">
        <w:rPr>
          <w:u w:val="single"/>
        </w:rPr>
        <w:t xml:space="preserve"> NGB Form 22, that shows a characterization of service, or discharge status of </w:t>
      </w:r>
      <w:r w:rsidR="00351C55" w:rsidRPr="00351C55">
        <w:rPr>
          <w:u w:val="single"/>
        </w:rPr>
        <w:t>‘</w:t>
      </w:r>
      <w:r w:rsidR="003B48AA">
        <w:rPr>
          <w:u w:val="single"/>
        </w:rPr>
        <w:t>honorable</w:t>
      </w:r>
      <w:r w:rsidR="00351C55" w:rsidRPr="00351C55">
        <w:rPr>
          <w:u w:val="single"/>
        </w:rPr>
        <w:t>’</w:t>
      </w:r>
      <w:r w:rsidR="003B48AA">
        <w:rPr>
          <w:u w:val="single"/>
        </w:rPr>
        <w:t xml:space="preserve"> or </w:t>
      </w:r>
      <w:r w:rsidR="00351C55" w:rsidRPr="00351C55">
        <w:rPr>
          <w:u w:val="single"/>
        </w:rPr>
        <w:t>‘</w:t>
      </w:r>
      <w:r w:rsidR="003B48AA">
        <w:rPr>
          <w:u w:val="single"/>
        </w:rPr>
        <w:t>general under honorable conditions</w:t>
      </w:r>
      <w:r w:rsidR="00351C55" w:rsidRPr="00351C55">
        <w:rPr>
          <w:u w:val="single"/>
        </w:rPr>
        <w:t>’</w:t>
      </w:r>
      <w:r w:rsidR="003B48AA">
        <w:rPr>
          <w:u w:val="single"/>
        </w:rPr>
        <w:t xml:space="preserve"> and establishes the person</w:t>
      </w:r>
      <w:r w:rsidR="00351C55" w:rsidRPr="00351C55">
        <w:rPr>
          <w:u w:val="single"/>
        </w:rPr>
        <w:t>’</w:t>
      </w:r>
      <w:r w:rsidR="003B48AA">
        <w:rPr>
          <w:u w:val="single"/>
        </w:rPr>
        <w:t>s qualifying military service of at least tw</w:t>
      </w:r>
      <w:r w:rsidR="004A2103">
        <w:rPr>
          <w:u w:val="single"/>
        </w:rPr>
        <w:t>enty years in the National Guard</w:t>
      </w:r>
      <w:r w:rsidR="003B48AA">
        <w:rPr>
          <w:u w:val="single"/>
        </w:rPr>
        <w:t>; or</w:t>
      </w:r>
    </w:p>
    <w:p w:rsidR="00EE2712"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902">
        <w:tab/>
      </w:r>
      <w:r w:rsidRPr="00457902">
        <w:tab/>
      </w:r>
      <w:r w:rsidR="003B48AA">
        <w:rPr>
          <w:u w:val="single"/>
        </w:rPr>
        <w:t>(3)</w:t>
      </w:r>
      <w:r w:rsidRPr="00457902">
        <w:tab/>
      </w:r>
      <w:r w:rsidR="003B48AA">
        <w:rPr>
          <w:u w:val="single"/>
        </w:rPr>
        <w:t>Veterans Identification Card (VIC). A Veterans Health Identification Card (VHIC) may not be accepted</w:t>
      </w:r>
      <w:r w:rsidR="00EE2712" w:rsidRPr="00942C86">
        <w:t>.</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003B48AA">
        <w:rPr>
          <w:u w:val="single"/>
        </w:rPr>
        <w:t>(C)</w:t>
      </w:r>
      <w:r w:rsidR="003B48AA">
        <w:tab/>
      </w:r>
      <w:r w:rsidRPr="00942C86">
        <w:t>The department may determine the appropriate form of the veteran designation on the driver</w:t>
      </w:r>
      <w:r w:rsidR="00351C55" w:rsidRPr="00351C55">
        <w:t>’</w:t>
      </w:r>
      <w:r w:rsidRPr="00942C86">
        <w:t>s license authorized pursuant to this section.</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48AA">
        <w:rPr>
          <w:strike/>
        </w:rPr>
        <w:t>(C)</w:t>
      </w:r>
      <w:r w:rsidR="003B48AA">
        <w:rPr>
          <w:u w:val="single"/>
        </w:rPr>
        <w:t>(D)</w:t>
      </w:r>
      <w:r>
        <w:tab/>
      </w:r>
      <w:r w:rsidRPr="00942C86">
        <w:t>The fees collected pursuant to this section must be credited to the Department of Transportation State Non</w:t>
      </w:r>
      <w:r w:rsidR="00351C55">
        <w:noBreakHyphen/>
      </w:r>
      <w:r w:rsidRPr="00942C86">
        <w:t>Federal Aid Highway Fund.</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4</w:t>
      </w:r>
      <w:r>
        <w:t>.</w:t>
      </w:r>
      <w:r>
        <w:tab/>
        <w:t>Section 56</w:t>
      </w:r>
      <w:r w:rsidR="00351C55">
        <w:noBreakHyphen/>
      </w:r>
      <w:r>
        <w:t>1</w:t>
      </w:r>
      <w:r w:rsidR="00351C55">
        <w:noBreakHyphen/>
      </w:r>
      <w:r>
        <w:t>210(A) of the 1976 Code is amended to read:</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C86">
        <w:t xml:space="preserve">A license </w:t>
      </w:r>
      <w:r w:rsidRPr="00B87F1C">
        <w:rPr>
          <w:strike/>
        </w:rPr>
        <w:t>issued or renewed on or after October 1, 2017,</w:t>
      </w:r>
      <w:r w:rsidRPr="00942C86">
        <w:t xml:space="preserve"> expires </w:t>
      </w:r>
      <w:r>
        <w:rPr>
          <w:u w:val="single"/>
        </w:rPr>
        <w:t>eight years from the date of issue</w:t>
      </w:r>
      <w:r>
        <w:t xml:space="preserve"> </w:t>
      </w:r>
      <w:r w:rsidRPr="00B87F1C">
        <w:rPr>
          <w:strike/>
        </w:rPr>
        <w:t>on the licensee</w:t>
      </w:r>
      <w:r w:rsidR="00351C55" w:rsidRPr="00351C55">
        <w:rPr>
          <w:strike/>
        </w:rPr>
        <w:t>’</w:t>
      </w:r>
      <w:r w:rsidRPr="00B87F1C">
        <w:rPr>
          <w:strike/>
        </w:rPr>
        <w:t>s birth date on the eighth calendar year in which it is issued</w:t>
      </w:r>
      <w:r w:rsidRPr="00942C86">
        <w:t>.</w:t>
      </w:r>
      <w:r>
        <w:t>”</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5</w:t>
      </w:r>
      <w:r>
        <w:t>.</w:t>
      </w:r>
      <w:r>
        <w:tab/>
        <w:t>Section 56</w:t>
      </w:r>
      <w:r w:rsidR="00351C55">
        <w:noBreakHyphen/>
      </w:r>
      <w:r>
        <w:t>1</w:t>
      </w:r>
      <w:r w:rsidR="00351C55">
        <w:noBreakHyphen/>
      </w:r>
      <w:r>
        <w:t>2100(E) of the 1976 Code is amended to read:</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563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(E)</w:t>
      </w:r>
      <w:r>
        <w:tab/>
      </w:r>
      <w:r>
        <w:rPr>
          <w:u w:val="single"/>
        </w:rPr>
        <w:t>Upon payment of a fee of twenty</w:t>
      </w:r>
      <w:r w:rsidR="00351C55">
        <w:rPr>
          <w:u w:val="single"/>
        </w:rPr>
        <w:noBreakHyphen/>
      </w:r>
      <w:r>
        <w:rPr>
          <w:u w:val="single"/>
        </w:rPr>
        <w:t>five dollars and any fee assessed by any associated federal agency,</w:t>
      </w:r>
      <w:r>
        <w:t xml:space="preserve"> a</w:t>
      </w:r>
      <w:r w:rsidRPr="00942C86">
        <w:t xml:space="preserve"> commercial driver license</w:t>
      </w:r>
      <w:r>
        <w:t xml:space="preserve"> </w:t>
      </w:r>
      <w:r>
        <w:rPr>
          <w:u w:val="single"/>
        </w:rPr>
        <w:t>for which there is no associated HAZMAT endorsement</w:t>
      </w:r>
      <w:r w:rsidRPr="00942C86">
        <w:t xml:space="preserve"> issued by the department expires</w:t>
      </w:r>
      <w:r>
        <w:t xml:space="preserve"> </w:t>
      </w:r>
      <w:r>
        <w:rPr>
          <w:u w:val="single"/>
        </w:rPr>
        <w:t>eight years from the date of issue</w:t>
      </w:r>
      <w:r w:rsidRPr="00942C86">
        <w:t xml:space="preserve"> </w:t>
      </w:r>
      <w:r w:rsidRPr="00563D45">
        <w:rPr>
          <w:strike/>
        </w:rPr>
        <w:t>on the licensee</w:t>
      </w:r>
      <w:r w:rsidR="00351C55" w:rsidRPr="00351C55">
        <w:rPr>
          <w:strike/>
        </w:rPr>
        <w:t>’</w:t>
      </w:r>
      <w:r w:rsidRPr="00563D45">
        <w:rPr>
          <w:strike/>
        </w:rPr>
        <w:t xml:space="preserve">s birth date on the fifth calendar year after the </w:t>
      </w:r>
      <w:r w:rsidRPr="00563D45">
        <w:rPr>
          <w:strike/>
        </w:rPr>
        <w:lastRenderedPageBreak/>
        <w:t>calendar year in which it is issued</w:t>
      </w:r>
      <w:r w:rsidR="00EA10B0">
        <w:rPr>
          <w:strike/>
        </w:rPr>
        <w:t>.</w:t>
      </w:r>
      <w:r>
        <w:t xml:space="preserve"> </w:t>
      </w:r>
      <w:r>
        <w:rPr>
          <w:u w:val="single"/>
        </w:rPr>
        <w:t>Upon payment of a fee of fifteen dollars and an</w:t>
      </w:r>
      <w:r w:rsidR="00654BD4">
        <w:rPr>
          <w:u w:val="single"/>
        </w:rPr>
        <w:t>y fee assessed by any associated</w:t>
      </w:r>
      <w:r>
        <w:rPr>
          <w:u w:val="single"/>
        </w:rPr>
        <w:t xml:space="preserve"> federal agency, a commercial driver license for which there is a</w:t>
      </w:r>
      <w:r w:rsidR="00351C55">
        <w:rPr>
          <w:u w:val="single"/>
        </w:rPr>
        <w:t>n</w:t>
      </w:r>
      <w:r>
        <w:rPr>
          <w:u w:val="single"/>
        </w:rPr>
        <w:t xml:space="preserve"> associated HAZMAT endorsement issued by the department expires five years from the date the applicant passed the Transportation Security Administration threat assessment</w:t>
      </w:r>
      <w:r w:rsidRPr="00942C86">
        <w:t>.</w:t>
      </w:r>
      <w:r>
        <w:t>”</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6</w:t>
      </w:r>
      <w:r>
        <w:t>.</w:t>
      </w:r>
      <w:r>
        <w:tab/>
        <w:t>Section 56</w:t>
      </w:r>
      <w:r w:rsidR="00351C55">
        <w:noBreakHyphen/>
      </w:r>
      <w:r>
        <w:t>1</w:t>
      </w:r>
      <w:r w:rsidR="00351C55">
        <w:noBreakHyphen/>
      </w:r>
      <w:r>
        <w:t>3350</w:t>
      </w:r>
      <w:r w:rsidR="008809BA">
        <w:t xml:space="preserve">(B), </w:t>
      </w:r>
      <w:r w:rsidR="00C45B10">
        <w:t>(C)</w:t>
      </w:r>
      <w:r w:rsidR="008809BA">
        <w:t xml:space="preserve"> and (D)</w:t>
      </w:r>
      <w:r>
        <w:t xml:space="preserve"> of the 1976 Code is amended to read:</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 xml:space="preserve">An applicant for a new, renewed, or replacement South Carolina </w:t>
      </w:r>
      <w:r w:rsidRPr="00654BD4">
        <w:rPr>
          <w:strike/>
        </w:rPr>
        <w:t>driver</w:t>
      </w:r>
      <w:r w:rsidR="00351C55" w:rsidRPr="00351C55">
        <w:rPr>
          <w:strike/>
        </w:rPr>
        <w:t>’</w:t>
      </w:r>
      <w:r w:rsidRPr="00654BD4">
        <w:rPr>
          <w:strike/>
        </w:rPr>
        <w:t>s license</w:t>
      </w:r>
      <w:r w:rsidRPr="00942C86">
        <w:t xml:space="preserve"> </w:t>
      </w:r>
      <w:r w:rsidR="00654BD4">
        <w:rPr>
          <w:u w:val="single"/>
        </w:rPr>
        <w:t>identification card</w:t>
      </w:r>
      <w:r w:rsidR="00654BD4">
        <w:t xml:space="preserve"> </w:t>
      </w:r>
      <w:r w:rsidRPr="00942C86">
        <w:t xml:space="preserve">may apply to the Department of Motor Vehicles to obtain a veteran designation on the front of his </w:t>
      </w:r>
      <w:r w:rsidRPr="008A4B56">
        <w:rPr>
          <w:strike/>
        </w:rPr>
        <w:t>driver</w:t>
      </w:r>
      <w:r w:rsidR="00351C55" w:rsidRPr="00351C55">
        <w:rPr>
          <w:strike/>
        </w:rPr>
        <w:t>’</w:t>
      </w:r>
      <w:r w:rsidRPr="008A4B56">
        <w:rPr>
          <w:strike/>
        </w:rPr>
        <w:t>s license</w:t>
      </w:r>
      <w:r w:rsidR="008A4B56">
        <w:t xml:space="preserve"> </w:t>
      </w:r>
      <w:r w:rsidR="008A4B56" w:rsidRPr="008A4B56">
        <w:rPr>
          <w:u w:val="single"/>
        </w:rPr>
        <w:t>identification card</w:t>
      </w:r>
      <w:r w:rsidR="008A4B56">
        <w:t xml:space="preserve"> </w:t>
      </w:r>
      <w:r w:rsidRPr="00942C86">
        <w:t>by providing a:</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2C86">
        <w:t>United States Department of Defense discharge certificate, also known as a DD Form 214, that shows a characterization of s</w:t>
      </w:r>
      <w:r w:rsidR="00EA10B0">
        <w:t>ervice, or discharge status of ‘</w:t>
      </w:r>
      <w:r w:rsidRPr="00942C86">
        <w:t>honorable</w:t>
      </w:r>
      <w:r w:rsidR="00EA10B0">
        <w:t>’ or ‘</w:t>
      </w:r>
      <w:r w:rsidRPr="00942C86">
        <w:t>general under honorable conditions</w:t>
      </w:r>
      <w:r w:rsidR="00EA10B0">
        <w:t>’</w:t>
      </w:r>
      <w:r w:rsidRPr="00942C86">
        <w:t xml:space="preserve"> and establishes the person</w:t>
      </w:r>
      <w:r w:rsidR="00351C55" w:rsidRPr="00351C55">
        <w:t>’</w:t>
      </w:r>
      <w:r w:rsidRPr="00942C86">
        <w:t xml:space="preserve">s qualifying military service in the United States Armed Forces; </w:t>
      </w:r>
      <w:r w:rsidRPr="008A1157">
        <w:rPr>
          <w:strike/>
        </w:rPr>
        <w:t>and</w:t>
      </w:r>
    </w:p>
    <w:p w:rsidR="008A1157"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A1157">
        <w:rPr>
          <w:strike/>
        </w:rPr>
        <w:t>payment of a one dollar fee that must be collected by the department and placed by the Comptroller General into the State Highway Fund as established by Section 57</w:t>
      </w:r>
      <w:r w:rsidR="00351C55">
        <w:rPr>
          <w:strike/>
        </w:rPr>
        <w:noBreakHyphen/>
      </w:r>
      <w:r w:rsidRPr="008A1157">
        <w:rPr>
          <w:strike/>
        </w:rPr>
        <w:t>11</w:t>
      </w:r>
      <w:r w:rsidR="00351C55">
        <w:rPr>
          <w:strike/>
        </w:rPr>
        <w:noBreakHyphen/>
      </w:r>
      <w:r w:rsidRPr="008A1157">
        <w:rPr>
          <w:strike/>
        </w:rPr>
        <w:t>20, to be distributed as provided in Section 11</w:t>
      </w:r>
      <w:r w:rsidR="00351C55">
        <w:rPr>
          <w:strike/>
        </w:rPr>
        <w:noBreakHyphen/>
      </w:r>
      <w:r w:rsidRPr="008A1157">
        <w:rPr>
          <w:strike/>
        </w:rPr>
        <w:t>43</w:t>
      </w:r>
      <w:r w:rsidR="00351C55">
        <w:rPr>
          <w:strike/>
        </w:rPr>
        <w:noBreakHyphen/>
      </w:r>
      <w:r w:rsidRPr="008A1157">
        <w:rPr>
          <w:strike/>
        </w:rPr>
        <w:t>167</w:t>
      </w:r>
      <w:r w:rsidR="008A1157">
        <w:t xml:space="preserve"> </w:t>
      </w:r>
      <w:r w:rsidR="008A1157">
        <w:rPr>
          <w:u w:val="single"/>
        </w:rPr>
        <w:t>National Guard Report of Separation and Record of Service, also known as a</w:t>
      </w:r>
      <w:r w:rsidR="00351C55">
        <w:rPr>
          <w:u w:val="single"/>
        </w:rPr>
        <w:t>n</w:t>
      </w:r>
      <w:r w:rsidR="008A1157">
        <w:rPr>
          <w:u w:val="single"/>
        </w:rPr>
        <w:t xml:space="preserve"> NGB Form 22, that shows a characterization of service, or discharge status of </w:t>
      </w:r>
      <w:r w:rsidR="00351C55" w:rsidRPr="00351C55">
        <w:rPr>
          <w:u w:val="single"/>
        </w:rPr>
        <w:t>‘</w:t>
      </w:r>
      <w:r w:rsidR="008A1157">
        <w:rPr>
          <w:u w:val="single"/>
        </w:rPr>
        <w:t>honorable</w:t>
      </w:r>
      <w:r w:rsidR="00351C55" w:rsidRPr="00351C55">
        <w:rPr>
          <w:u w:val="single"/>
        </w:rPr>
        <w:t>’</w:t>
      </w:r>
      <w:r w:rsidR="008A1157">
        <w:rPr>
          <w:u w:val="single"/>
        </w:rPr>
        <w:t xml:space="preserve"> or </w:t>
      </w:r>
      <w:r w:rsidR="00351C55" w:rsidRPr="00351C55">
        <w:rPr>
          <w:u w:val="single"/>
        </w:rPr>
        <w:t>‘</w:t>
      </w:r>
      <w:r w:rsidR="008A1157">
        <w:rPr>
          <w:u w:val="single"/>
        </w:rPr>
        <w:t>general under honorable conditions</w:t>
      </w:r>
      <w:r w:rsidR="00351C55" w:rsidRPr="00351C55">
        <w:rPr>
          <w:u w:val="single"/>
        </w:rPr>
        <w:t>’</w:t>
      </w:r>
      <w:r w:rsidR="008A1157">
        <w:rPr>
          <w:u w:val="single"/>
        </w:rPr>
        <w:t xml:space="preserve"> and establishes the person</w:t>
      </w:r>
      <w:r w:rsidR="00351C55" w:rsidRPr="00351C55">
        <w:rPr>
          <w:u w:val="single"/>
        </w:rPr>
        <w:t>’</w:t>
      </w:r>
      <w:r w:rsidR="008A1157">
        <w:rPr>
          <w:u w:val="single"/>
        </w:rPr>
        <w:t>s qualifying military service of at least twenty years in the National Guard; or</w:t>
      </w:r>
    </w:p>
    <w:p w:rsidR="00117EC2" w:rsidRDefault="008A1157"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1157">
        <w:rPr>
          <w:u w:val="single"/>
        </w:rPr>
        <w:t>(3)</w:t>
      </w:r>
      <w:r>
        <w:tab/>
      </w:r>
      <w:r w:rsidR="00F45ADA">
        <w:rPr>
          <w:u w:val="single"/>
        </w:rPr>
        <w:t>Ve</w:t>
      </w:r>
      <w:r>
        <w:rPr>
          <w:u w:val="single"/>
        </w:rPr>
        <w:t>terans Identification Card (VIC). A Veterans Health Identification Card (</w:t>
      </w:r>
      <w:r w:rsidR="008A4B56">
        <w:rPr>
          <w:u w:val="single"/>
        </w:rPr>
        <w:t>VHIC</w:t>
      </w:r>
      <w:r>
        <w:rPr>
          <w:u w:val="single"/>
        </w:rPr>
        <w:t>) may not be accepted</w:t>
      </w:r>
      <w:r w:rsidR="00117EC2" w:rsidRPr="00942C86">
        <w:t>.</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42C86">
        <w:t xml:space="preserve">The fee for the issuance of the special identification card is </w:t>
      </w:r>
      <w:r w:rsidRPr="00B277A3">
        <w:rPr>
          <w:strike/>
        </w:rPr>
        <w:t>five</w:t>
      </w:r>
      <w:r w:rsidR="00B277A3">
        <w:t xml:space="preserve"> </w:t>
      </w:r>
      <w:r w:rsidR="00B277A3">
        <w:rPr>
          <w:u w:val="single"/>
        </w:rPr>
        <w:t>fifteen</w:t>
      </w:r>
      <w:r w:rsidRPr="00942C86">
        <w:t xml:space="preserve"> dollars for a person between the ages of five and sixteen years.</w:t>
      </w:r>
    </w:p>
    <w:p w:rsidR="008809BA"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74098A">
        <w:rPr>
          <w:strike/>
        </w:rPr>
        <w:t>An</w:t>
      </w:r>
      <w:r w:rsidR="0074098A">
        <w:t xml:space="preserve"> </w:t>
      </w:r>
      <w:r w:rsidR="0074098A">
        <w:rPr>
          <w:u w:val="single"/>
        </w:rPr>
        <w:t>One</w:t>
      </w:r>
      <w:r w:rsidRPr="00942C86">
        <w:t xml:space="preserve"> identification card must be </w:t>
      </w:r>
      <w:r w:rsidR="0074098A">
        <w:rPr>
          <w:u w:val="single"/>
        </w:rPr>
        <w:t>issued</w:t>
      </w:r>
      <w:r w:rsidR="0074098A">
        <w:t xml:space="preserve"> </w:t>
      </w:r>
      <w:r w:rsidRPr="00942C86">
        <w:t>free to a person aged seventeen years or older</w:t>
      </w:r>
      <w:r w:rsidR="0074098A" w:rsidRPr="00EA10B0">
        <w:t xml:space="preserve"> </w:t>
      </w:r>
      <w:r w:rsidR="0074098A">
        <w:rPr>
          <w:u w:val="single"/>
        </w:rPr>
        <w:t>per issuance cycle</w:t>
      </w:r>
      <w:r>
        <w:t>.</w:t>
      </w:r>
      <w:r w:rsidR="0074098A">
        <w:t xml:space="preserve"> </w:t>
      </w:r>
      <w:r w:rsidR="0074098A">
        <w:rPr>
          <w:u w:val="single"/>
        </w:rPr>
        <w:t>A ten</w:t>
      </w:r>
      <w:r w:rsidR="00351C55">
        <w:rPr>
          <w:u w:val="single"/>
        </w:rPr>
        <w:noBreakHyphen/>
      </w:r>
      <w:r w:rsidR="0074098A">
        <w:rPr>
          <w:u w:val="single"/>
        </w:rPr>
        <w:t>dollar fee must be charged to replace a special identification card before its expiration date.</w:t>
      </w:r>
    </w:p>
    <w:p w:rsidR="000F56F5" w:rsidRDefault="008809BA"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9BA">
        <w:tab/>
      </w:r>
      <w:r>
        <w:t>(D)</w:t>
      </w:r>
      <w:r>
        <w:tab/>
      </w:r>
      <w:r w:rsidRPr="00942C86">
        <w:t xml:space="preserve">The identification card expires </w:t>
      </w:r>
      <w:r w:rsidRPr="008809BA">
        <w:rPr>
          <w:strike/>
        </w:rPr>
        <w:t>five</w:t>
      </w:r>
      <w:r w:rsidRPr="00942C86">
        <w:t xml:space="preserve"> </w:t>
      </w:r>
      <w:r>
        <w:rPr>
          <w:u w:val="single"/>
        </w:rPr>
        <w:t>eight</w:t>
      </w:r>
      <w:r>
        <w:t xml:space="preserve"> </w:t>
      </w:r>
      <w:r w:rsidRPr="00942C86">
        <w:t>years from the date of issuance.</w:t>
      </w:r>
      <w:r w:rsidR="00654BD4">
        <w:t xml:space="preserve"> </w:t>
      </w:r>
      <w:r w:rsidR="00654BD4">
        <w:rPr>
          <w:u w:val="single"/>
        </w:rPr>
        <w:t>A person is not permitted to have more than one valid motor vehicle driver</w:t>
      </w:r>
      <w:r w:rsidR="00351C55" w:rsidRPr="00351C55">
        <w:rPr>
          <w:u w:val="single"/>
        </w:rPr>
        <w:t>’</w:t>
      </w:r>
      <w:r w:rsidR="00654BD4">
        <w:rPr>
          <w:u w:val="single"/>
        </w:rPr>
        <w:t>s license or identification card at any time.</w:t>
      </w:r>
      <w:r w:rsidR="0074098A">
        <w:t>”</w:t>
      </w: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7</w:t>
      </w:r>
      <w:r>
        <w:t>.</w:t>
      </w:r>
      <w:r>
        <w:tab/>
        <w:t xml:space="preserve">This act takes effect </w:t>
      </w:r>
      <w:r w:rsidR="00445E93">
        <w:t>six months after</w:t>
      </w:r>
      <w:r>
        <w:t xml:space="preserve"> approval by the Governor.</w:t>
      </w: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447E6" w:rsidRDefault="005447E6" w:rsidP="005447E6">
      <w:pPr>
        <w:suppressAutoHyphens/>
      </w:pPr>
    </w:p>
    <w:sectPr w:rsidR="005447E6" w:rsidSect="00832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E54B64A-C0B5-4BB4-BF84-3D2131CC86CC}"/>
    <w:embedBold r:id="rId2" w:fontKey="{1608E901-6586-4577-951E-DA87EF40D096}"/>
  </w:font>
  <w:font w:name="Calibri">
    <w:panose1 w:val="020F0502020204030204"/>
    <w:charset w:val="00"/>
    <w:family w:val="swiss"/>
    <w:pitch w:val="variable"/>
    <w:sig w:usb0="E0002AFF" w:usb1="C000247B" w:usb2="00000009" w:usb3="00000000" w:csb0="000001FF" w:csb1="00000000"/>
    <w:embedRegular r:id="rId3" w:fontKey="{E3F9A534-7448-4951-AAC7-1B72FA6962A2}"/>
  </w:font>
  <w:font w:name="Segoe UI">
    <w:panose1 w:val="020B0502040204020203"/>
    <w:charset w:val="00"/>
    <w:family w:val="swiss"/>
    <w:pitch w:val="variable"/>
    <w:sig w:usb0="E4002EFF" w:usb1="C000E47F" w:usb2="00000009" w:usb3="00000000" w:csb0="000001FF" w:csb1="00000000"/>
    <w:embedRegular r:id="rId4" w:fontKey="{DE6AA550-DAC5-40F6-A1B4-1D2CB748945F}"/>
  </w:font>
  <w:font w:name="Cambria">
    <w:panose1 w:val="02040503050406030204"/>
    <w:charset w:val="00"/>
    <w:family w:val="roman"/>
    <w:pitch w:val="variable"/>
    <w:sig w:usb0="E00006FF" w:usb1="420024FF" w:usb2="02000000" w:usb3="00000000" w:csb0="0000019F" w:csb1="00000000"/>
    <w:embedRegular r:id="rId5" w:fontKey="{F081F00D-9B63-45CA-BEAE-451CBCCEA3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B2" w:rsidRPr="00AA678B" w:rsidRDefault="00AA678B" w:rsidP="00AA678B">
    <w:pPr>
      <w:pStyle w:val="Footer"/>
      <w:tabs>
        <w:tab w:val="clear" w:pos="4680"/>
        <w:tab w:val="clear" w:pos="9360"/>
        <w:tab w:val="center" w:pos="2995"/>
      </w:tabs>
      <w:spacing w:before="120"/>
    </w:pPr>
    <w:r>
      <w:t>[3789</w:t>
    </w:r>
    <w:r w:rsidR="008321B8">
      <w:t>-</w:t>
    </w:r>
    <w:r w:rsidR="008321B8">
      <w:fldChar w:fldCharType="begin"/>
    </w:r>
    <w:r w:rsidR="008321B8">
      <w:instrText xml:space="preserve"> PAGE  \* MERGEFORMAT </w:instrText>
    </w:r>
    <w:r w:rsidR="008321B8">
      <w:fldChar w:fldCharType="separate"/>
    </w:r>
    <w:r w:rsidR="005447E6">
      <w:rPr>
        <w:noProof/>
      </w:rPr>
      <w:t>2</w:t>
    </w:r>
    <w:r w:rsidR="008321B8">
      <w:fldChar w:fldCharType="end"/>
    </w:r>
    <w:r w:rsidR="008321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8" w:rsidRPr="00AA678B" w:rsidRDefault="008321B8"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5447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1869"/>
    <w:rsid w:val="00015CD6"/>
    <w:rsid w:val="000E0100"/>
    <w:rsid w:val="000E1785"/>
    <w:rsid w:val="000F40FA"/>
    <w:rsid w:val="000F56F5"/>
    <w:rsid w:val="001035F1"/>
    <w:rsid w:val="0010776B"/>
    <w:rsid w:val="00117EC2"/>
    <w:rsid w:val="00133E66"/>
    <w:rsid w:val="001435A3"/>
    <w:rsid w:val="00146ED3"/>
    <w:rsid w:val="00151044"/>
    <w:rsid w:val="001D08F2"/>
    <w:rsid w:val="001D3A58"/>
    <w:rsid w:val="001D525B"/>
    <w:rsid w:val="001D7F4F"/>
    <w:rsid w:val="0020074B"/>
    <w:rsid w:val="00205238"/>
    <w:rsid w:val="002321B6"/>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447E6"/>
    <w:rsid w:val="00545593"/>
    <w:rsid w:val="00556EBF"/>
    <w:rsid w:val="00563D45"/>
    <w:rsid w:val="00577C6C"/>
    <w:rsid w:val="005A62FE"/>
    <w:rsid w:val="005C2FE2"/>
    <w:rsid w:val="005E2BC9"/>
    <w:rsid w:val="00605102"/>
    <w:rsid w:val="006215AA"/>
    <w:rsid w:val="00654BD4"/>
    <w:rsid w:val="006913C9"/>
    <w:rsid w:val="0069470D"/>
    <w:rsid w:val="006D58AA"/>
    <w:rsid w:val="00734F00"/>
    <w:rsid w:val="0074098A"/>
    <w:rsid w:val="00743E20"/>
    <w:rsid w:val="007A70AE"/>
    <w:rsid w:val="008321B8"/>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41684"/>
    <w:rsid w:val="00A64E80"/>
    <w:rsid w:val="00A72BCD"/>
    <w:rsid w:val="00A741D9"/>
    <w:rsid w:val="00A833AB"/>
    <w:rsid w:val="00A9741D"/>
    <w:rsid w:val="00AA678B"/>
    <w:rsid w:val="00AC34A2"/>
    <w:rsid w:val="00AD1C9A"/>
    <w:rsid w:val="00AD4B17"/>
    <w:rsid w:val="00B277A3"/>
    <w:rsid w:val="00B412D4"/>
    <w:rsid w:val="00B87F1C"/>
    <w:rsid w:val="00BE3C22"/>
    <w:rsid w:val="00C0345E"/>
    <w:rsid w:val="00C31C95"/>
    <w:rsid w:val="00C3483A"/>
    <w:rsid w:val="00C45B10"/>
    <w:rsid w:val="00C74E9D"/>
    <w:rsid w:val="00C826DD"/>
    <w:rsid w:val="00C82FD3"/>
    <w:rsid w:val="00C92819"/>
    <w:rsid w:val="00CC6B7B"/>
    <w:rsid w:val="00CD2089"/>
    <w:rsid w:val="00CE26B2"/>
    <w:rsid w:val="00CE4DC4"/>
    <w:rsid w:val="00D11342"/>
    <w:rsid w:val="00D73A67"/>
    <w:rsid w:val="00D970A9"/>
    <w:rsid w:val="00DB4785"/>
    <w:rsid w:val="00DF3845"/>
    <w:rsid w:val="00E41911"/>
    <w:rsid w:val="00E44B57"/>
    <w:rsid w:val="00E92EEF"/>
    <w:rsid w:val="00EA10B0"/>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D965F-89D0-456D-BB82-BFBAC2C5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7</Pages>
  <Words>1654</Words>
  <Characters>8595</Characters>
  <Application>Microsoft Office Word</Application>
  <DocSecurity>0</DocSecurity>
  <Lines>229</Lines>
  <Paragraphs>51</Paragraphs>
  <ScaleCrop>false</ScaleCrop>
  <HeadingPairs>
    <vt:vector size="2" baseType="variant">
      <vt:variant>
        <vt:lpstr>Title</vt:lpstr>
      </vt:variant>
      <vt:variant>
        <vt:i4>1</vt:i4>
      </vt:variant>
    </vt:vector>
  </HeadingPairs>
  <TitlesOfParts>
    <vt:vector size="1" baseType="lpstr">
      <vt:lpstr>2019-2020 Bill 3789: Subject not yet available - South Carolina Legislature Online</vt:lpstr>
    </vt:vector>
  </TitlesOfParts>
  <Company>LPITS</Company>
  <LinksUpToDate>false</LinksUpToDate>
  <CharactersWithSpaces>10259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(Mar. 14, 2019) - South Carolina Legislature Online</dc:title>
  <dc:creator>Chris Charlton</dc:creator>
  <cp:lastModifiedBy>Lavarres Lynch</cp:lastModifiedBy>
  <cp:revision>2</cp:revision>
  <cp:lastPrinted>2019-01-17T14:05:00Z</cp:lastPrinted>
  <dcterms:created xsi:type="dcterms:W3CDTF">2019-03-14T16:43:00Z</dcterms:created>
  <dcterms:modified xsi:type="dcterms:W3CDTF">2019-03-14T16:43:00Z</dcterms:modified>
</cp:coreProperties>
</file>