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1CB" w:rsidRDefault="00E76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C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270E">
        <w:rPr>
          <w:color w:val="000000" w:themeColor="text1"/>
          <w:u w:color="000000" w:themeColor="text1"/>
        </w:rPr>
        <w:t>TO AMEND 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 CODE OF LAWS OF SOUTH CAROLINA, 1976, RELATING TO THE QUALIFICATIONS FOR NOTARIAL COMMISSION, SO AS TO ADD ADDITIONAL QUALIFICATIONS, AND TO PROVIDE THAT A NOTARY IS COMMISSIONED IN THE COUNTY OF HIS EMPLOYMENT OR BUSINESS IF HE IS NOT A RESIDENT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A52C69"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3E72" w:rsidRPr="0074270E">
        <w:rPr>
          <w:color w:val="000000" w:themeColor="text1"/>
          <w:u w:color="000000" w:themeColor="text1"/>
        </w:rPr>
        <w:t>Section 26</w:t>
      </w:r>
      <w:r w:rsidR="00AA7A5B">
        <w:rPr>
          <w:color w:val="000000" w:themeColor="text1"/>
          <w:u w:color="000000" w:themeColor="text1"/>
        </w:rPr>
        <w:noBreakHyphen/>
      </w:r>
      <w:r w:rsidR="00763E72" w:rsidRPr="0074270E">
        <w:rPr>
          <w:color w:val="000000" w:themeColor="text1"/>
          <w:u w:color="000000" w:themeColor="text1"/>
        </w:rPr>
        <w:t>1</w:t>
      </w:r>
      <w:r w:rsidR="00AA7A5B">
        <w:rPr>
          <w:color w:val="000000" w:themeColor="text1"/>
          <w:u w:color="000000" w:themeColor="text1"/>
        </w:rPr>
        <w:noBreakHyphen/>
      </w:r>
      <w:r w:rsidR="00763E72" w:rsidRPr="0074270E">
        <w:rPr>
          <w:color w:val="000000" w:themeColor="text1"/>
          <w:u w:color="000000" w:themeColor="text1"/>
        </w:rPr>
        <w:t>15 of the 1976 Code is amended to read: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t>“Section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w:t>
      </w:r>
      <w:r w:rsidRPr="0074270E">
        <w:rPr>
          <w:color w:val="000000" w:themeColor="text1"/>
          <w:u w:color="000000" w:themeColor="text1"/>
        </w:rPr>
        <w:tab/>
      </w:r>
      <w:r w:rsidRPr="0074270E">
        <w:rPr>
          <w:color w:val="000000" w:themeColor="text1"/>
          <w:u w:val="single" w:color="000000" w:themeColor="text1"/>
        </w:rPr>
        <w:t>(A)</w:t>
      </w:r>
      <w:r w:rsidRPr="0074270E">
        <w:rPr>
          <w:color w:val="000000" w:themeColor="text1"/>
          <w:u w:color="000000" w:themeColor="text1"/>
        </w:rPr>
        <w:tab/>
        <w:t>A person qualified for a notarial commission:</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(1)</w:t>
      </w:r>
      <w:r w:rsidRPr="0074270E">
        <w:rPr>
          <w:color w:val="000000" w:themeColor="text1"/>
          <w:u w:color="000000" w:themeColor="text1"/>
        </w:rPr>
        <w:tab/>
        <w:t xml:space="preserve">must be </w:t>
      </w:r>
      <w:r w:rsidRPr="0074270E">
        <w:rPr>
          <w:strike/>
          <w:color w:val="000000" w:themeColor="text1"/>
          <w:u w:color="000000" w:themeColor="text1"/>
        </w:rPr>
        <w:t>a registered voter in this State</w:t>
      </w:r>
      <w:r w:rsidRPr="0074270E">
        <w:rPr>
          <w:color w:val="000000" w:themeColor="text1"/>
          <w:u w:color="000000" w:themeColor="text1"/>
        </w:rPr>
        <w:t xml:space="preserve"> </w:t>
      </w:r>
      <w:r w:rsidRPr="0074270E">
        <w:rPr>
          <w:color w:val="000000" w:themeColor="text1"/>
          <w:u w:val="single" w:color="000000" w:themeColor="text1"/>
        </w:rPr>
        <w:t>eighteen years of age or older</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(2)</w:t>
      </w:r>
      <w:r w:rsidRPr="0074270E">
        <w:rPr>
          <w:color w:val="000000" w:themeColor="text1"/>
          <w:u w:color="000000" w:themeColor="text1"/>
        </w:rPr>
        <w:tab/>
        <w:t xml:space="preserve">shall read and write the English language; </w:t>
      </w:r>
      <w:r w:rsidRPr="0074270E">
        <w:rPr>
          <w:strike/>
          <w:color w:val="000000" w:themeColor="text1"/>
          <w:u w:color="000000" w:themeColor="text1"/>
        </w:rPr>
        <w:t>and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(3)</w:t>
      </w:r>
      <w:r w:rsidRPr="0074270E">
        <w:rPr>
          <w:color w:val="000000" w:themeColor="text1"/>
          <w:u w:color="000000" w:themeColor="text1"/>
        </w:rPr>
        <w:tab/>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AA7A5B" w:rsidRPr="00AA7A5B">
        <w:rPr>
          <w:color w:val="000000" w:themeColor="text1"/>
          <w:u w:color="000000" w:themeColor="text1"/>
        </w:rPr>
        <w:t>’</w:t>
      </w:r>
      <w:r w:rsidRPr="0074270E">
        <w:rPr>
          <w:color w:val="000000" w:themeColor="text1"/>
          <w:u w:color="000000" w:themeColor="text1"/>
        </w:rPr>
        <w:t>s by a person authorized to administer oaths</w:t>
      </w:r>
      <w:r w:rsidRPr="0074270E">
        <w:rPr>
          <w:color w:val="000000" w:themeColor="text1"/>
          <w:u w:val="single"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(4)</w:t>
      </w:r>
      <w:r w:rsidRPr="0074270E">
        <w:rPr>
          <w:color w:val="000000" w:themeColor="text1"/>
          <w:u w:color="000000" w:themeColor="text1"/>
        </w:rPr>
        <w:tab/>
      </w:r>
      <w:r w:rsidRPr="0074270E">
        <w:rPr>
          <w:color w:val="000000" w:themeColor="text1"/>
          <w:u w:val="single" w:color="000000" w:themeColor="text1"/>
        </w:rPr>
        <w:t xml:space="preserve">shall reside legally in the United States; and </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(5)</w:t>
      </w:r>
      <w:r w:rsidRPr="0074270E">
        <w:rPr>
          <w:color w:val="000000" w:themeColor="text1"/>
          <w:u w:color="000000" w:themeColor="text1"/>
        </w:rPr>
        <w:tab/>
      </w:r>
      <w:r w:rsidRPr="0074270E">
        <w:rPr>
          <w:color w:val="000000" w:themeColor="text1"/>
          <w:u w:val="single" w:color="000000" w:themeColor="text1"/>
        </w:rPr>
        <w:t xml:space="preserve">shall possess a high school diploma or </w:t>
      </w:r>
      <w:r w:rsidR="00AA7A5B">
        <w:rPr>
          <w:color w:val="000000" w:themeColor="text1"/>
          <w:u w:val="single" w:color="000000" w:themeColor="text1"/>
        </w:rPr>
        <w:t xml:space="preserve">the </w:t>
      </w:r>
      <w:r w:rsidRPr="0074270E">
        <w:rPr>
          <w:color w:val="000000" w:themeColor="text1"/>
          <w:u w:val="single" w:color="000000" w:themeColor="text1"/>
        </w:rPr>
        <w:t>equivalent</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val="single" w:color="000000" w:themeColor="text1"/>
        </w:rPr>
        <w:t>(B)</w:t>
      </w:r>
      <w:r w:rsidRPr="0074270E">
        <w:rPr>
          <w:color w:val="000000" w:themeColor="text1"/>
          <w:u w:color="000000" w:themeColor="text1"/>
        </w:rPr>
        <w:tab/>
      </w:r>
      <w:r w:rsidRPr="0074270E">
        <w:rPr>
          <w:color w:val="000000" w:themeColor="text1"/>
          <w:u w:val="single" w:color="000000" w:themeColor="text1"/>
        </w:rPr>
        <w:t>Notwithstanding any other provision of law, the notary is commissioned in his county of residence, unless the notary is not a South Carolina resident, in which case he is commissioned in the county of his employment or business.</w:t>
      </w:r>
      <w:r w:rsidRPr="0074270E">
        <w:rPr>
          <w:color w:val="000000" w:themeColor="text1"/>
          <w:u w:color="000000" w:themeColor="text1"/>
        </w:rPr>
        <w:t>”</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E72">
        <w:t>2</w:t>
      </w:r>
      <w:r>
        <w:t>.</w:t>
      </w:r>
      <w:r>
        <w:tab/>
        <w:t>This act takes effect upon approval by the Governor.</w:t>
      </w:r>
    </w:p>
    <w:p w:rsidR="009D6A16" w:rsidRDefault="00AA7A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761CB" w:rsidRDefault="00E761CB" w:rsidP="00E761CB">
      <w:pPr>
        <w:suppressAutoHyphens/>
      </w:pPr>
    </w:p>
    <w:sectPr w:rsidR="00E761CB" w:rsidSect="00E761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C69" w:rsidRDefault="00A52C69" w:rsidP="009F0C77">
      <w:r>
        <w:separator/>
      </w:r>
    </w:p>
  </w:endnote>
  <w:endnote w:type="continuationSeparator" w:id="0">
    <w:p w:rsidR="00A52C69" w:rsidRDefault="00A52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70A711-CDCD-4736-B3AC-280DA8414B90}"/>
    <w:embedBold r:id="rId2" w:fontKey="{FBD43895-2346-4932-BEC2-4B632CC42937}"/>
  </w:font>
  <w:font w:name="Calibri">
    <w:panose1 w:val="020F0502020204030204"/>
    <w:charset w:val="00"/>
    <w:family w:val="swiss"/>
    <w:pitch w:val="variable"/>
    <w:sig w:usb0="E00002FF" w:usb1="4000ACFF" w:usb2="00000001" w:usb3="00000000" w:csb0="0000019F" w:csb1="00000000"/>
    <w:embedRegular r:id="rId3" w:fontKey="{9C417621-2288-4A52-8818-B2ADB7D77516}"/>
  </w:font>
  <w:font w:name="Cambria">
    <w:panose1 w:val="02040503050406030204"/>
    <w:charset w:val="00"/>
    <w:family w:val="roman"/>
    <w:pitch w:val="variable"/>
    <w:sig w:usb0="E00002FF" w:usb1="400004FF" w:usb2="00000000" w:usb3="00000000" w:csb0="0000019F" w:csb1="00000000"/>
    <w:embedRegular r:id="rId4" w:fontKey="{80CC0A7E-052A-4734-99D6-2C4D058D1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16" w:rsidRPr="00E761CB" w:rsidRDefault="00E761CB" w:rsidP="00E761CB">
    <w:pPr>
      <w:pStyle w:val="Footer"/>
      <w:tabs>
        <w:tab w:val="clear" w:pos="4680"/>
        <w:tab w:val="clear" w:pos="9360"/>
        <w:tab w:val="center" w:pos="2995"/>
      </w:tabs>
      <w:spacing w:before="120"/>
    </w:pPr>
    <w:r>
      <w:t>[3810]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C69" w:rsidRDefault="00A52C69" w:rsidP="009F0C77">
      <w:r>
        <w:separator/>
      </w:r>
    </w:p>
  </w:footnote>
  <w:footnote w:type="continuationSeparator" w:id="0">
    <w:p w:rsidR="00A52C69" w:rsidRDefault="00A52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5SA19"/>
    <w:docVar w:name="CoverBillType" w:val="b"/>
    <w:docVar w:name="DocPath" w:val="L:\Council\bills\RT\17565SA19.DOCX"/>
    <w:docVar w:name="dvBillNumber" w:val="3810"/>
    <w:docVar w:name="dvBillNumberPrefix" w:val="H. "/>
    <w:docVar w:name="dvOriginalBody" w:val="House"/>
    <w:docVar w:name="dvSteno" w:val="RT"/>
    <w:docVar w:name="NameofBody" w:val="h"/>
    <w:docVar w:name="vGroup2" w:val="Council"/>
  </w:docVars>
  <w:rsids>
    <w:rsidRoot w:val="00A52C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3E72"/>
    <w:rsid w:val="007A70AE"/>
    <w:rsid w:val="008362E8"/>
    <w:rsid w:val="0085786E"/>
    <w:rsid w:val="008A1768"/>
    <w:rsid w:val="008A489F"/>
    <w:rsid w:val="008F0F33"/>
    <w:rsid w:val="008F4429"/>
    <w:rsid w:val="0094021A"/>
    <w:rsid w:val="009B44AF"/>
    <w:rsid w:val="009C6A0B"/>
    <w:rsid w:val="009D6A16"/>
    <w:rsid w:val="009F0C77"/>
    <w:rsid w:val="009F4DD1"/>
    <w:rsid w:val="00A02543"/>
    <w:rsid w:val="00A41684"/>
    <w:rsid w:val="00A52C69"/>
    <w:rsid w:val="00A64E80"/>
    <w:rsid w:val="00A72BCD"/>
    <w:rsid w:val="00A741D9"/>
    <w:rsid w:val="00A833AB"/>
    <w:rsid w:val="00A9741D"/>
    <w:rsid w:val="00AA7A5B"/>
    <w:rsid w:val="00AC34A2"/>
    <w:rsid w:val="00AD1C9A"/>
    <w:rsid w:val="00AD4B17"/>
    <w:rsid w:val="00B412D4"/>
    <w:rsid w:val="00BE3C22"/>
    <w:rsid w:val="00C0345E"/>
    <w:rsid w:val="00C31C95"/>
    <w:rsid w:val="00C3483A"/>
    <w:rsid w:val="00C74E9D"/>
    <w:rsid w:val="00C826DD"/>
    <w:rsid w:val="00C82FD3"/>
    <w:rsid w:val="00C84D40"/>
    <w:rsid w:val="00C92819"/>
    <w:rsid w:val="00CC6B7B"/>
    <w:rsid w:val="00CD2089"/>
    <w:rsid w:val="00D73A67"/>
    <w:rsid w:val="00D970A9"/>
    <w:rsid w:val="00DF3845"/>
    <w:rsid w:val="00E41911"/>
    <w:rsid w:val="00E44B57"/>
    <w:rsid w:val="00E761CB"/>
    <w:rsid w:val="00E92EEF"/>
    <w:rsid w:val="00EF2368"/>
    <w:rsid w:val="00EF5DF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8909B-DEC0-45AF-8450-1CD39FA8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3EAE2-DCEF-4EFA-82CF-96EEDD64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232</Words>
  <Characters>1140</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3810 Text of Previous Version (Feb. 6, 2019) - South Carolina Legislature Online</dc:title>
  <dc:creator>Rebecca Turner</dc:creator>
  <cp:lastModifiedBy>S Volk</cp:lastModifiedBy>
  <cp:revision>2</cp:revision>
  <dcterms:created xsi:type="dcterms:W3CDTF">2019-02-06T15:52:00Z</dcterms:created>
  <dcterms:modified xsi:type="dcterms:W3CDTF">2019-02-06T15:52:00Z</dcterms:modified>
</cp:coreProperties>
</file>