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60F88" w:rsidRPr="00522CE0" w:rsidRDefault="00460F8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460F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Start w:id="1" w:name="_GoBack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2D10B1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D0ACB" w:rsidRPr="004D0ACB" w:rsidRDefault="004D0ACB" w:rsidP="004D0ACB">
      <w:pPr>
        <w:jc w:val="both"/>
        <w:rPr>
          <w:color w:val="000000"/>
        </w:rPr>
      </w:pPr>
      <w:bookmarkStart w:id="3" w:name="titletop"/>
      <w:bookmarkEnd w:id="3"/>
      <w:r w:rsidRPr="004D0ACB">
        <w:rPr>
          <w:color w:val="000000"/>
        </w:rPr>
        <w:t xml:space="preserve">TO REPEAL CHAPTER 55, TITLE 46 OF THE 1976 CODE, RELATING TO THE CULTIVATION OF INDUSTRIAL HEMP, UPON THE UNITED </w:t>
      </w:r>
      <w:r w:rsidRPr="004D0ACB">
        <w:rPr>
          <w:color w:val="000000"/>
        </w:rPr>
        <w:t>STATES DEPARTMENT OF</w:t>
      </w:r>
      <w:r w:rsidRPr="004D0ACB">
        <w:rPr>
          <w:color w:val="000000"/>
        </w:rPr>
        <w:t xml:space="preserve"> AGRICULTURE’S APPROVAL OF THE STATE DEPARTMENT OF AGRICULTURE'S INDUSTRIAL HEMP PLAN.</w:t>
      </w:r>
      <w:bookmarkEnd w:id="1"/>
    </w:p>
    <w:p w:rsidR="004D0ACB" w:rsidRPr="004D0ACB" w:rsidRDefault="004D0ACB" w:rsidP="004D0ACB">
      <w:pPr>
        <w:jc w:val="both"/>
        <w:rPr>
          <w:color w:val="000000"/>
        </w:rPr>
      </w:pPr>
    </w:p>
    <w:p w:rsidR="004D45E1" w:rsidRDefault="004D45E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  <w:r>
        <w:rPr>
          <w:rFonts w:eastAsia="Times New Roman"/>
        </w:rPr>
        <w:t>Whereas, Act 216 of 2014 established an industrial hemp cultivation program in South Carolina;</w:t>
      </w:r>
      <w:r w:rsidR="00617CE4">
        <w:rPr>
          <w:rFonts w:eastAsia="Times New Roman"/>
        </w:rPr>
        <w:t xml:space="preserve"> and</w:t>
      </w:r>
    </w:p>
    <w:p w:rsidR="004D45E1" w:rsidRDefault="004D45E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D45E1" w:rsidRDefault="004D45E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the recently enacted federal Farm Bill allows for regulated hemp production in the United States</w:t>
      </w:r>
      <w:r w:rsidR="00512742">
        <w:rPr>
          <w:rFonts w:eastAsia="Times New Roman"/>
        </w:rPr>
        <w:t>, both for personal and industrial purposes</w:t>
      </w:r>
      <w:r>
        <w:rPr>
          <w:rFonts w:eastAsia="Times New Roman"/>
        </w:rPr>
        <w:t>;</w:t>
      </w:r>
      <w:r w:rsidR="00617CE4">
        <w:rPr>
          <w:rFonts w:eastAsia="Times New Roman"/>
        </w:rPr>
        <w:t xml:space="preserve"> and</w:t>
      </w:r>
    </w:p>
    <w:p w:rsidR="004D45E1" w:rsidRDefault="004D45E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D45E1" w:rsidRDefault="004D45E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under the new federal law, the regulation of hemp cul</w:t>
      </w:r>
      <w:r w:rsidR="00432B66">
        <w:rPr>
          <w:rFonts w:eastAsia="Times New Roman"/>
        </w:rPr>
        <w:t>tivation is different than the S</w:t>
      </w:r>
      <w:r>
        <w:rPr>
          <w:rFonts w:eastAsia="Times New Roman"/>
        </w:rPr>
        <w:t>tate</w:t>
      </w:r>
      <w:r w:rsidR="00EE783E">
        <w:rPr>
          <w:rFonts w:eastAsia="Times New Roman"/>
        </w:rPr>
        <w:t>’s</w:t>
      </w:r>
      <w:r>
        <w:rPr>
          <w:rFonts w:eastAsia="Times New Roman"/>
        </w:rPr>
        <w:t xml:space="preserve"> regulations</w:t>
      </w:r>
      <w:r w:rsidR="00EE783E">
        <w:rPr>
          <w:rFonts w:eastAsia="Times New Roman"/>
        </w:rPr>
        <w:t xml:space="preserve"> and more favorable to farmers</w:t>
      </w:r>
      <w:r>
        <w:rPr>
          <w:rFonts w:eastAsia="Times New Roman"/>
        </w:rPr>
        <w:t>;</w:t>
      </w:r>
      <w:r w:rsidR="00617CE4">
        <w:rPr>
          <w:rFonts w:eastAsia="Times New Roman"/>
        </w:rPr>
        <w:t xml:space="preserve"> and</w:t>
      </w:r>
    </w:p>
    <w:p w:rsidR="004D45E1" w:rsidRDefault="004D45E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E783E" w:rsidRDefault="004D45E1" w:rsidP="00EE78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EE783E">
        <w:rPr>
          <w:rFonts w:eastAsia="Times New Roman"/>
        </w:rPr>
        <w:t xml:space="preserve">for farmers in South Carolina to cultivate hemp in this </w:t>
      </w:r>
      <w:r w:rsidR="00432B66">
        <w:rPr>
          <w:rFonts w:eastAsia="Times New Roman"/>
        </w:rPr>
        <w:t>S</w:t>
      </w:r>
      <w:r w:rsidR="00EE783E">
        <w:rPr>
          <w:rFonts w:eastAsia="Times New Roman"/>
        </w:rPr>
        <w:t xml:space="preserve">tate under the new federal law, </w:t>
      </w:r>
      <w:r w:rsidR="00512742">
        <w:rPr>
          <w:rFonts w:eastAsia="Times New Roman"/>
        </w:rPr>
        <w:t xml:space="preserve">the United States Department of Agriculture must approve </w:t>
      </w:r>
      <w:r w:rsidR="00EE783E">
        <w:rPr>
          <w:rFonts w:eastAsia="Times New Roman"/>
        </w:rPr>
        <w:t xml:space="preserve">the </w:t>
      </w:r>
      <w:r w:rsidR="00512742">
        <w:rPr>
          <w:rFonts w:eastAsia="Times New Roman"/>
        </w:rPr>
        <w:t>South Carolina</w:t>
      </w:r>
      <w:r w:rsidR="00EE783E">
        <w:rPr>
          <w:rFonts w:eastAsia="Times New Roman"/>
        </w:rPr>
        <w:t xml:space="preserve"> </w:t>
      </w:r>
      <w:r w:rsidR="00512742">
        <w:rPr>
          <w:rFonts w:eastAsia="Times New Roman"/>
        </w:rPr>
        <w:t>D</w:t>
      </w:r>
      <w:r w:rsidR="00EE783E">
        <w:rPr>
          <w:rFonts w:eastAsia="Times New Roman"/>
        </w:rPr>
        <w:t xml:space="preserve">epartment of </w:t>
      </w:r>
      <w:r w:rsidR="00512742">
        <w:rPr>
          <w:rFonts w:eastAsia="Times New Roman"/>
        </w:rPr>
        <w:t>A</w:t>
      </w:r>
      <w:r w:rsidR="00EE783E">
        <w:rPr>
          <w:rFonts w:eastAsia="Times New Roman"/>
        </w:rPr>
        <w:t>griculture</w:t>
      </w:r>
      <w:r w:rsidR="00512742">
        <w:rPr>
          <w:rFonts w:eastAsia="Times New Roman"/>
        </w:rPr>
        <w:t>’s</w:t>
      </w:r>
      <w:r w:rsidR="00EE783E">
        <w:rPr>
          <w:rFonts w:eastAsia="Times New Roman"/>
        </w:rPr>
        <w:t xml:space="preserve"> state industrial hemp plan;</w:t>
      </w:r>
      <w:r w:rsidR="00617CE4">
        <w:rPr>
          <w:rFonts w:eastAsia="Times New Roman"/>
        </w:rPr>
        <w:t xml:space="preserve"> and</w:t>
      </w:r>
    </w:p>
    <w:p w:rsidR="004D45E1" w:rsidRDefault="004D45E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E783E" w:rsidRDefault="00EE783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when the</w:t>
      </w:r>
      <w:r w:rsidR="00512742">
        <w:rPr>
          <w:rFonts w:eastAsia="Times New Roman"/>
        </w:rPr>
        <w:t xml:space="preserve"> South Carolina Department of Agriculture’s</w:t>
      </w:r>
      <w:r>
        <w:rPr>
          <w:rFonts w:eastAsia="Times New Roman"/>
        </w:rPr>
        <w:t xml:space="preserve"> industrial hemp plan is approved</w:t>
      </w:r>
      <w:r w:rsidR="00512742">
        <w:rPr>
          <w:rFonts w:eastAsia="Times New Roman"/>
        </w:rPr>
        <w:t>,</w:t>
      </w:r>
      <w:r>
        <w:rPr>
          <w:rFonts w:eastAsia="Times New Roman"/>
        </w:rPr>
        <w:t xml:space="preserve"> there will no longer be a need for </w:t>
      </w:r>
      <w:r w:rsidR="00512742">
        <w:rPr>
          <w:rFonts w:eastAsia="Times New Roman"/>
        </w:rPr>
        <w:t>C</w:t>
      </w:r>
      <w:r>
        <w:rPr>
          <w:rFonts w:eastAsia="Times New Roman"/>
        </w:rPr>
        <w:t xml:space="preserve">hapter 55 of </w:t>
      </w:r>
      <w:r w:rsidR="00512742">
        <w:rPr>
          <w:rFonts w:eastAsia="Times New Roman"/>
        </w:rPr>
        <w:t>T</w:t>
      </w:r>
      <w:r>
        <w:rPr>
          <w:rFonts w:eastAsia="Times New Roman"/>
        </w:rPr>
        <w:t>itle 46.</w:t>
      </w:r>
      <w:r w:rsidR="00617CE4">
        <w:rPr>
          <w:rFonts w:eastAsia="Times New Roman"/>
        </w:rPr>
        <w:t xml:space="preserve"> Now, therefore,</w:t>
      </w:r>
    </w:p>
    <w:p w:rsidR="00EE783E" w:rsidRDefault="00EE783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D10B1" w:rsidRDefault="002D10B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2D10B1" w:rsidRDefault="002D10B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D10B1" w:rsidRDefault="002D10B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EE783E">
        <w:rPr>
          <w:rFonts w:eastAsia="Times New Roman"/>
        </w:rPr>
        <w:t xml:space="preserve">Upon the approval of South Carolina’s industrial hemp plan by the United States Department of Agriculture pursuant </w:t>
      </w:r>
      <w:r w:rsidR="00EE783E">
        <w:rPr>
          <w:rFonts w:eastAsia="Times New Roman"/>
        </w:rPr>
        <w:lastRenderedPageBreak/>
        <w:t xml:space="preserve">to </w:t>
      </w:r>
      <w:r w:rsidR="00432B66">
        <w:rPr>
          <w:rFonts w:eastAsia="Times New Roman"/>
        </w:rPr>
        <w:t xml:space="preserve">the </w:t>
      </w:r>
      <w:r w:rsidR="00512742">
        <w:rPr>
          <w:rFonts w:eastAsia="Times New Roman"/>
        </w:rPr>
        <w:t>2018 federal Farm Bill, Chapter 55, Title 46 of the 1976 Code is repealed.</w:t>
      </w:r>
    </w:p>
    <w:p w:rsidR="002D10B1" w:rsidRDefault="002D10B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D10B1" w:rsidRPr="00522CE0" w:rsidRDefault="002D10B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512742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8B6B4F" w:rsidRDefault="00AA0C5C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731E42" w:rsidRDefault="00731E42" w:rsidP="00731E42">
      <w:pPr>
        <w:suppressAutoHyphens/>
        <w:jc w:val="both"/>
        <w:rPr>
          <w:rFonts w:eastAsia="Times New Roman"/>
        </w:rPr>
      </w:pPr>
    </w:p>
    <w:sectPr w:rsidR="00731E42" w:rsidSect="00460F88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E783E" w:rsidRDefault="00EE783E" w:rsidP="00522CE0">
      <w:r>
        <w:separator/>
      </w:r>
    </w:p>
  </w:endnote>
  <w:endnote w:type="continuationSeparator" w:id="0">
    <w:p w:rsidR="00EE783E" w:rsidRDefault="00EE783E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F620C6C-C5C3-4127-A4D9-5EBDC0AAA2A8}"/>
    <w:embedBold r:id="rId2" w:fontKey="{516B9EEF-3EF0-4E58-9D8D-44E905AF5478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EF89D5EE-58FA-4155-8C91-B8D888D3C76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81FB4D51-B219-4901-A222-AB7F5DC5642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B6B4F" w:rsidRPr="00460F88" w:rsidRDefault="00460F88" w:rsidP="00460F8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731E42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E783E" w:rsidRDefault="00EE783E" w:rsidP="00522CE0">
      <w:r>
        <w:separator/>
      </w:r>
    </w:p>
  </w:footnote>
  <w:footnote w:type="continuationSeparator" w:id="0">
    <w:p w:rsidR="00EE783E" w:rsidRDefault="00EE783E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6REPE.KMM.PGC"/>
    <w:docVar w:name="CoverAttorneyInitials" w:val="KMM"/>
    <w:docVar w:name="CoverAttorneyLastName" w:val="Moffitt"/>
    <w:docVar w:name="CoverBillType" w:val="b"/>
    <w:docVar w:name="CoverSenator" w:val="PGC"/>
    <w:docVar w:name="dvBillNumber" w:val="384"/>
    <w:docVar w:name="dvBillNumberPrefix" w:val="S. "/>
    <w:docVar w:name="dvOriginalBody" w:val="Senate"/>
    <w:docVar w:name="fulldraftpath" w:val="L:\S-RES\PGC\006REPE.KMM.PGC.DOCX"/>
    <w:docVar w:name="NameofBody" w:val="S"/>
    <w:docVar w:name="vgroup2" w:val="S-RES"/>
  </w:docVars>
  <w:rsids>
    <w:rsidRoot w:val="002D10B1"/>
    <w:rsid w:val="00042AC1"/>
    <w:rsid w:val="00046516"/>
    <w:rsid w:val="00072458"/>
    <w:rsid w:val="0007601D"/>
    <w:rsid w:val="000B0720"/>
    <w:rsid w:val="000B5EAF"/>
    <w:rsid w:val="001315B2"/>
    <w:rsid w:val="00136C40"/>
    <w:rsid w:val="00170561"/>
    <w:rsid w:val="00186AC9"/>
    <w:rsid w:val="00197DF1"/>
    <w:rsid w:val="001B3DD9"/>
    <w:rsid w:val="001B7E5D"/>
    <w:rsid w:val="001D3BAC"/>
    <w:rsid w:val="00216025"/>
    <w:rsid w:val="00245C4E"/>
    <w:rsid w:val="00271EC2"/>
    <w:rsid w:val="002C1321"/>
    <w:rsid w:val="002C2031"/>
    <w:rsid w:val="002C5896"/>
    <w:rsid w:val="002D10B1"/>
    <w:rsid w:val="002D3BED"/>
    <w:rsid w:val="00307C2B"/>
    <w:rsid w:val="00315D04"/>
    <w:rsid w:val="00383247"/>
    <w:rsid w:val="003D6E2B"/>
    <w:rsid w:val="003E7597"/>
    <w:rsid w:val="00413EBF"/>
    <w:rsid w:val="00432B66"/>
    <w:rsid w:val="0044020F"/>
    <w:rsid w:val="00450668"/>
    <w:rsid w:val="00454138"/>
    <w:rsid w:val="00460F88"/>
    <w:rsid w:val="004813A2"/>
    <w:rsid w:val="004952FA"/>
    <w:rsid w:val="004B6A22"/>
    <w:rsid w:val="004D0ACB"/>
    <w:rsid w:val="004D45E1"/>
    <w:rsid w:val="004D7F37"/>
    <w:rsid w:val="00512742"/>
    <w:rsid w:val="00522CE0"/>
    <w:rsid w:val="00541951"/>
    <w:rsid w:val="00565148"/>
    <w:rsid w:val="00570403"/>
    <w:rsid w:val="00593361"/>
    <w:rsid w:val="00595E8B"/>
    <w:rsid w:val="005A413B"/>
    <w:rsid w:val="005A5017"/>
    <w:rsid w:val="005A648C"/>
    <w:rsid w:val="005F07AC"/>
    <w:rsid w:val="005F1745"/>
    <w:rsid w:val="00617CE4"/>
    <w:rsid w:val="006A1802"/>
    <w:rsid w:val="006C0CBB"/>
    <w:rsid w:val="006C74EA"/>
    <w:rsid w:val="00720D40"/>
    <w:rsid w:val="007318D4"/>
    <w:rsid w:val="00731E42"/>
    <w:rsid w:val="00765784"/>
    <w:rsid w:val="007A4390"/>
    <w:rsid w:val="007E5CB7"/>
    <w:rsid w:val="008314D2"/>
    <w:rsid w:val="00870F6F"/>
    <w:rsid w:val="008B2F42"/>
    <w:rsid w:val="008B6B4F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A0C5C"/>
    <w:rsid w:val="00AE59C8"/>
    <w:rsid w:val="00B10098"/>
    <w:rsid w:val="00B5790D"/>
    <w:rsid w:val="00B945C5"/>
    <w:rsid w:val="00BA20EA"/>
    <w:rsid w:val="00BB5AFC"/>
    <w:rsid w:val="00BC0A56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3400F"/>
    <w:rsid w:val="00E76AD9"/>
    <w:rsid w:val="00E86EE2"/>
    <w:rsid w:val="00E91E2F"/>
    <w:rsid w:val="00EA3546"/>
    <w:rsid w:val="00EB47AE"/>
    <w:rsid w:val="00EC34E1"/>
    <w:rsid w:val="00EE783E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5AD2D6F9"/>
  <w15:docId w15:val="{7C153C71-A30E-413E-8823-F243A8C6A5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189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59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15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BADABFD3</Template>
  <TotalTime>0</TotalTime>
  <Pages>2</Pages>
  <Words>222</Words>
  <Characters>1164</Characters>
  <Application>Microsoft Office Word</Application>
  <DocSecurity>0</DocSecurity>
  <Lines>47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1374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384 Text of Previous Version (Jan. 23, 2019) - South Carolina Legislature Online</dc:title>
  <dc:subject/>
  <dc:creator>Ken Moffitt</dc:creator>
  <cp:keywords/>
  <dc:description/>
  <cp:lastModifiedBy>Brent Walling</cp:lastModifiedBy>
  <cp:revision>2</cp:revision>
  <dcterms:created xsi:type="dcterms:W3CDTF">2019-01-23T20:35:00Z</dcterms:created>
  <dcterms:modified xsi:type="dcterms:W3CDTF">2019-01-23T20:35:00Z</dcterms:modified>
</cp:coreProperties>
</file>