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286" w:rsidRDefault="000212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1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11DA" w:rsidRDefault="009F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1DA" w:rsidRDefault="009F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EE23B1">
        <w:noBreakHyphen/>
      </w:r>
      <w:r>
        <w:t>81</w:t>
      </w:r>
      <w:r w:rsidR="00EE23B1">
        <w:noBreakHyphen/>
      </w:r>
      <w:r>
        <w:t>10.</w:t>
      </w:r>
      <w:r>
        <w:rPr>
          <w:color w:val="000000" w:themeColor="text1"/>
          <w:u w:color="000000" w:themeColor="text1"/>
        </w:rPr>
        <w:tab/>
      </w:r>
      <w:r w:rsidRPr="0069367F">
        <w:rPr>
          <w:color w:val="000000" w:themeColor="text1"/>
          <w:u w:color="000000" w:themeColor="text1"/>
        </w:rPr>
        <w:t>As used in this chapter: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Federal governmental entity</w:t>
      </w:r>
      <w:r w:rsidRPr="002817DF">
        <w:rPr>
          <w:color w:val="000000" w:themeColor="text1"/>
          <w:u w:color="000000" w:themeColor="text1"/>
        </w:rPr>
        <w:t>’</w:t>
      </w:r>
      <w:r w:rsidRPr="0069367F">
        <w:rPr>
          <w:color w:val="000000" w:themeColor="text1"/>
          <w:u w:color="000000" w:themeColor="text1"/>
        </w:rPr>
        <w:t xml:space="preserve"> means: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Federal law</w:t>
      </w:r>
      <w:r w:rsidRPr="002817DF">
        <w:rPr>
          <w:color w:val="000000" w:themeColor="text1"/>
          <w:u w:color="000000" w:themeColor="text1"/>
        </w:rPr>
        <w:t>’</w:t>
      </w:r>
      <w:r w:rsidRPr="0069367F">
        <w:rPr>
          <w:color w:val="000000" w:themeColor="text1"/>
          <w:u w:color="000000" w:themeColor="text1"/>
        </w:rPr>
        <w:t xml:space="preserve"> means: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United States agency</w:t>
      </w:r>
      <w:r w:rsidRPr="002817DF">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sidR="00EE23B1">
        <w:rPr>
          <w:color w:val="000000" w:themeColor="text1"/>
          <w:u w:color="000000" w:themeColor="text1"/>
        </w:rPr>
        <w:noBreakHyphen/>
      </w:r>
      <w:r>
        <w:rPr>
          <w:color w:val="000000" w:themeColor="text1"/>
          <w:u w:color="000000" w:themeColor="text1"/>
        </w:rPr>
        <w:t>chairman of the committee;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sidR="00EE23B1">
        <w:rPr>
          <w:color w:val="000000" w:themeColor="text1"/>
          <w:u w:color="000000" w:themeColor="text1"/>
        </w:rPr>
        <w:noBreakHyphen/>
      </w:r>
      <w:r>
        <w:rPr>
          <w:color w:val="000000" w:themeColor="text1"/>
          <w:u w:color="000000" w:themeColor="text1"/>
        </w:rPr>
        <w:t>chairman of the committee;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EE23B1">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lastRenderedPageBreak/>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sidR="00EE23B1">
        <w:rPr>
          <w:color w:val="000000" w:themeColor="text1"/>
          <w:u w:color="000000" w:themeColor="text1"/>
        </w:rPr>
        <w:noBreakHyphen/>
      </w:r>
      <w:r w:rsidRPr="0069367F">
        <w:rPr>
          <w:color w:val="000000" w:themeColor="text1"/>
          <w:u w:color="000000" w:themeColor="text1"/>
        </w:rPr>
        <w:t>in</w:t>
      </w:r>
      <w:r w:rsidR="00EE23B1">
        <w:rPr>
          <w:color w:val="000000" w:themeColor="text1"/>
          <w:u w:color="000000" w:themeColor="text1"/>
        </w:rPr>
        <w:noBreakHyphen/>
      </w:r>
      <w:r w:rsidRPr="0069367F">
        <w:rPr>
          <w:color w:val="000000" w:themeColor="text1"/>
          <w:u w:color="000000" w:themeColor="text1"/>
        </w:rPr>
        <w:t>Chief of the armed forces;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2817DF">
        <w:rPr>
          <w:color w:val="000000" w:themeColor="text1"/>
          <w:u w:color="000000" w:themeColor="text1"/>
        </w:rPr>
        <w:t>’</w:t>
      </w:r>
      <w:r w:rsidRPr="0069367F">
        <w:rPr>
          <w:color w:val="000000" w:themeColor="text1"/>
          <w:u w:color="000000" w:themeColor="text1"/>
        </w:rPr>
        <w:t>s appellate jurisdiction;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2817DF">
        <w:rPr>
          <w:color w:val="000000" w:themeColor="text1"/>
          <w:u w:color="000000" w:themeColor="text1"/>
        </w:rPr>
        <w:t>’</w:t>
      </w:r>
      <w:r w:rsidRPr="0069367F">
        <w:rPr>
          <w:color w:val="000000" w:themeColor="text1"/>
          <w:u w:color="000000" w:themeColor="text1"/>
        </w:rPr>
        <w:t>s population in relation to the total national population;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2817DF">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2817DF">
        <w:rPr>
          <w:color w:val="000000" w:themeColor="text1"/>
          <w:u w:color="000000" w:themeColor="text1"/>
        </w:rPr>
        <w:t>’</w:t>
      </w:r>
      <w:r w:rsidRPr="0069367F">
        <w:rPr>
          <w:color w:val="000000" w:themeColor="text1"/>
          <w:u w:color="000000" w:themeColor="text1"/>
        </w:rPr>
        <w:t>s inhabitants.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1DA"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0AB1">
        <w:t>2</w:t>
      </w:r>
      <w:r>
        <w:t>.</w:t>
      </w:r>
      <w:r>
        <w:tab/>
        <w:t>This act takes effect upon approval by the Governor.</w:t>
      </w:r>
    </w:p>
    <w:p w:rsidR="009C154B" w:rsidRDefault="00EE23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286" w:rsidRDefault="00021286" w:rsidP="00021286">
      <w:pPr>
        <w:suppressAutoHyphens/>
      </w:pPr>
    </w:p>
    <w:sectPr w:rsidR="00021286" w:rsidSect="000212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1DA" w:rsidRDefault="009F11DA" w:rsidP="009F0C77">
      <w:r>
        <w:separator/>
      </w:r>
    </w:p>
  </w:endnote>
  <w:endnote w:type="continuationSeparator" w:id="0">
    <w:p w:rsidR="009F11DA" w:rsidRDefault="009F11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49263D-C20B-49B9-8D6E-92BCC5434CFD}"/>
    <w:embedBold r:id="rId2" w:fontKey="{4B1B9204-0F0F-4746-9007-14926F6AD091}"/>
  </w:font>
  <w:font w:name="Calibri">
    <w:panose1 w:val="020F0502020204030204"/>
    <w:charset w:val="00"/>
    <w:family w:val="swiss"/>
    <w:pitch w:val="variable"/>
    <w:sig w:usb0="E00002FF" w:usb1="4000ACFF" w:usb2="00000001" w:usb3="00000000" w:csb0="0000019F" w:csb1="00000000"/>
    <w:embedRegular r:id="rId3" w:fontKey="{2DB5C657-B013-4E3A-B971-556BC7FCDB25}"/>
  </w:font>
  <w:font w:name="Segoe UI">
    <w:panose1 w:val="020B0502040204020203"/>
    <w:charset w:val="00"/>
    <w:family w:val="swiss"/>
    <w:pitch w:val="variable"/>
    <w:sig w:usb0="E10022FF" w:usb1="C000E47F" w:usb2="00000029" w:usb3="00000000" w:csb0="000001DF" w:csb1="00000000"/>
    <w:embedRegular r:id="rId4" w:fontKey="{8D80BEB7-39F3-4BB3-AD7C-CBBF5EDBF294}"/>
  </w:font>
  <w:font w:name="Cambria">
    <w:panose1 w:val="02040503050406030204"/>
    <w:charset w:val="00"/>
    <w:family w:val="roman"/>
    <w:pitch w:val="variable"/>
    <w:sig w:usb0="E00002FF" w:usb1="400004FF" w:usb2="00000000" w:usb3="00000000" w:csb0="0000019F" w:csb1="00000000"/>
    <w:embedRegular r:id="rId5" w:fontKey="{07BB8C58-37DE-4B8F-B99F-76B806769B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54B" w:rsidRPr="00021286" w:rsidRDefault="00021286" w:rsidP="00021286">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1DA" w:rsidRDefault="009F11DA" w:rsidP="009F0C77">
      <w:r>
        <w:separator/>
      </w:r>
    </w:p>
  </w:footnote>
  <w:footnote w:type="continuationSeparator" w:id="0">
    <w:p w:rsidR="009F11DA" w:rsidRDefault="009F11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9dg19"/>
    <w:docVar w:name="CoverBillType" w:val="b"/>
    <w:docVar w:name="DocPath" w:val="L:\Council\bills\NBD\11199dg19.DOCX"/>
    <w:docVar w:name="dvBillNumber" w:val="392"/>
    <w:docVar w:name="dvBillNumberPrefix" w:val="S. "/>
    <w:docVar w:name="dvOriginalBody" w:val="Senate"/>
    <w:docVar w:name="dvSteno" w:val="NBD"/>
    <w:docVar w:name="NameofBody" w:val="s"/>
    <w:docVar w:name="vGroup2" w:val="Council"/>
  </w:docVars>
  <w:rsids>
    <w:rsidRoot w:val="009F11DA"/>
    <w:rsid w:val="00021286"/>
    <w:rsid w:val="000263D9"/>
    <w:rsid w:val="00026C9A"/>
    <w:rsid w:val="000965A1"/>
    <w:rsid w:val="000C487D"/>
    <w:rsid w:val="000E1785"/>
    <w:rsid w:val="000F39F2"/>
    <w:rsid w:val="001023A4"/>
    <w:rsid w:val="0010776B"/>
    <w:rsid w:val="00133E66"/>
    <w:rsid w:val="00134ACF"/>
    <w:rsid w:val="00144E15"/>
    <w:rsid w:val="001A4A62"/>
    <w:rsid w:val="001A681E"/>
    <w:rsid w:val="001C2D29"/>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30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154B"/>
    <w:rsid w:val="009F0C77"/>
    <w:rsid w:val="009F11DA"/>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583D"/>
    <w:rsid w:val="00DC6813"/>
    <w:rsid w:val="00DE68F0"/>
    <w:rsid w:val="00DF3845"/>
    <w:rsid w:val="00DF7E17"/>
    <w:rsid w:val="00E31285"/>
    <w:rsid w:val="00EB00A2"/>
    <w:rsid w:val="00EB0AB1"/>
    <w:rsid w:val="00EB1BF3"/>
    <w:rsid w:val="00EE23B1"/>
    <w:rsid w:val="00EF3EEE"/>
    <w:rsid w:val="00F149A7"/>
    <w:rsid w:val="00F50BAF"/>
    <w:rsid w:val="00F52C10"/>
    <w:rsid w:val="00F81FFD"/>
    <w:rsid w:val="00F85228"/>
    <w:rsid w:val="00F907F7"/>
    <w:rsid w:val="00FB6773"/>
    <w:rsid w:val="00FE0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C081E-1788-4113-8EC4-A44FD986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3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3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58F9B-D36A-430D-9FD9-2036B176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6</Pages>
  <Words>1855</Words>
  <Characters>9703</Characters>
  <Application>Microsoft Office Word</Application>
  <DocSecurity>0</DocSecurity>
  <Lines>254</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 Text of Previous Version (Jan. 22, 2019) - South Carolina Legislature Online</dc:title>
  <dc:subject/>
  <dc:creator>Niki Downey</dc:creator>
  <cp:keywords/>
  <dc:description/>
  <cp:lastModifiedBy>S Volk</cp:lastModifiedBy>
  <cp:revision>2</cp:revision>
  <cp:lastPrinted>2019-01-17T14:48:00Z</cp:lastPrinted>
  <dcterms:created xsi:type="dcterms:W3CDTF">2019-01-22T19:22:00Z</dcterms:created>
  <dcterms:modified xsi:type="dcterms:W3CDTF">2019-01-22T19:22:00Z</dcterms:modified>
</cp:coreProperties>
</file>