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CD8" w:rsidRDefault="00C25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4DE" w:rsidRDefault="00B95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B954DE" w:rsidRDefault="00B95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(3951C003.GT.CM19)</w:t>
      </w:r>
    </w:p>
    <w:p w:rsidR="00B954DE" w:rsidRDefault="00B95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B954DE" w:rsidRDefault="00B95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Pr="00757033" w:rsidRDefault="00757033" w:rsidP="00757033">
      <w:pPr>
        <w:tabs>
          <w:tab w:val="right" w:pos="5933"/>
        </w:tabs>
        <w:suppressAutoHyphens/>
      </w:pPr>
      <w:r>
        <w:tab/>
      </w:r>
      <w:r>
        <w:rPr>
          <w:b/>
          <w:sz w:val="36"/>
        </w:rPr>
        <w:t>H. 3951</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B. Newton, Jefferson and R. Williams</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E5760D" w:rsidP="00B52D97">
      <w:pPr>
        <w:tabs>
          <w:tab w:val="right" w:pos="5933"/>
        </w:tabs>
        <w:suppressAutoHyphens/>
      </w:pPr>
      <w:r>
        <w:t>S. Printed 5/2</w:t>
      </w:r>
      <w:r w:rsidR="00757033">
        <w:t>/19--S.</w:t>
      </w:r>
      <w:r w:rsidR="00B52D97">
        <w:tab/>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757033" w:rsidRPr="00757033" w:rsidRDefault="00757033" w:rsidP="007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033"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1"/>
    </w:p>
    <w:p w:rsidR="005B28BB" w:rsidRDefault="005B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477A"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4DE"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SECTION</w:t>
      </w:r>
      <w:r w:rsidRPr="00655A08">
        <w:tab/>
        <w:t>1.</w:t>
      </w:r>
      <w:r w:rsidRPr="00655A08">
        <w:tab/>
        <w:t>Section 23</w:t>
      </w:r>
      <w:r w:rsidRPr="00655A08">
        <w:noBreakHyphen/>
        <w:t>11</w:t>
      </w:r>
      <w:r w:rsidRPr="00655A08">
        <w:noBreakHyphen/>
        <w:t>110(</w:t>
      </w:r>
      <w:bookmarkStart w:id="5" w:name="temp"/>
      <w:bookmarkEnd w:id="5"/>
      <w:r w:rsidRPr="00655A08">
        <w:t>A) of the 1976 Code is amended to read:</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t>“(A)</w:t>
      </w:r>
      <w:r w:rsidRPr="00655A08">
        <w:tab/>
        <w:t xml:space="preserve">All sheriffs </w:t>
      </w:r>
      <w:r w:rsidRPr="00655A08">
        <w:rPr>
          <w:u w:val="single"/>
        </w:rPr>
        <w:t>and candidates for sheriff</w:t>
      </w:r>
      <w:r w:rsidRPr="00655A08">
        <w:t xml:space="preserve"> in this State must have the following qualifications:</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t>(1)</w:t>
      </w:r>
      <w:r w:rsidRPr="00655A08">
        <w:tab/>
        <w:t>be a citizen of the United States;</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t>(2)</w:t>
      </w:r>
      <w:r w:rsidRPr="00655A08">
        <w:tab/>
        <w:t>be a resident of the county in which he seeks the office of sheriff for at least one year immediately preceding the date of the election for sheriff;</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t>(3)</w:t>
      </w:r>
      <w:r w:rsidRPr="00655A08">
        <w:tab/>
        <w:t>be a registered voter;</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t>(4)</w:t>
      </w:r>
      <w:r w:rsidRPr="00655A08">
        <w:tab/>
        <w:t>have attained the age of at least twenty</w:t>
      </w:r>
      <w:r w:rsidRPr="00655A08">
        <w:noBreakHyphen/>
        <w:t>one years prior to the date of his qualifying for election to the office;</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t>(5)</w:t>
      </w:r>
      <w:r w:rsidRPr="00655A08">
        <w:tab/>
        <w:t>have:</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r>
      <w:r w:rsidRPr="00655A08">
        <w:tab/>
        <w:t>(a)</w:t>
      </w:r>
      <w:r w:rsidRPr="00655A08">
        <w:tab/>
        <w:t xml:space="preserve">obtained a high school diploma, its recognized equivalent in educational training as established by the State Department of Education, and have at least five years experience as a </w:t>
      </w:r>
      <w:r w:rsidRPr="00655A08">
        <w:rPr>
          <w:u w:val="single"/>
        </w:rPr>
        <w:t>Class 1</w:t>
      </w:r>
      <w:r w:rsidRPr="00655A08">
        <w:t xml:space="preserve"> certified law enforcement officer; or</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r>
      <w:r w:rsidRPr="00655A08">
        <w:tab/>
        <w:t>(b)</w:t>
      </w:r>
      <w:r w:rsidRPr="00655A08">
        <w:tab/>
        <w:t>obtained a two</w:t>
      </w:r>
      <w:r w:rsidRPr="00655A08">
        <w:noBreakHyphen/>
        <w:t xml:space="preserve">year associate degree and three years experience as a </w:t>
      </w:r>
      <w:r w:rsidRPr="00655A08">
        <w:rPr>
          <w:u w:val="single"/>
        </w:rPr>
        <w:t>Class 1</w:t>
      </w:r>
      <w:r w:rsidRPr="00655A08">
        <w:t xml:space="preserve"> certified law enforcement officer; or</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lastRenderedPageBreak/>
        <w:tab/>
      </w:r>
      <w:r w:rsidRPr="00655A08">
        <w:tab/>
      </w:r>
      <w:r w:rsidRPr="00655A08">
        <w:tab/>
        <w:t>(c)</w:t>
      </w:r>
      <w:r w:rsidRPr="00655A08">
        <w:tab/>
        <w:t>obtained a four</w:t>
      </w:r>
      <w:r w:rsidRPr="00655A08">
        <w:noBreakHyphen/>
        <w:t>year baccalaureate degree and one year</w:t>
      </w:r>
      <w:r w:rsidRPr="00655A08">
        <w:rPr>
          <w:strike/>
        </w:rPr>
        <w:t>s</w:t>
      </w:r>
      <w:r w:rsidRPr="00655A08">
        <w:t xml:space="preserve"> experience as a </w:t>
      </w:r>
      <w:r w:rsidRPr="00655A08">
        <w:rPr>
          <w:u w:val="single"/>
        </w:rPr>
        <w:t>Class 1</w:t>
      </w:r>
      <w:r w:rsidRPr="00655A08">
        <w:t xml:space="preserve"> certified law enforcement officer; or</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r>
      <w:r w:rsidRPr="00655A08">
        <w:tab/>
        <w:t>(d)</w:t>
      </w:r>
      <w:r w:rsidRPr="00655A08">
        <w:tab/>
        <w:t>served as a summary court judge for at least ten years.</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t>For purposes of this section, a ‘</w:t>
      </w:r>
      <w:r w:rsidRPr="00655A08">
        <w:rPr>
          <w:u w:val="single"/>
        </w:rPr>
        <w:t>Class 1</w:t>
      </w:r>
      <w:r w:rsidRPr="00655A08">
        <w:t xml:space="preserve"> certified law enforcement officer’ is a person who has been issued a certificate as a </w:t>
      </w:r>
      <w:r w:rsidRPr="00655A08">
        <w:rPr>
          <w:u w:val="single"/>
        </w:rPr>
        <w:t>Class 1</w:t>
      </w:r>
      <w:r w:rsidRPr="00655A08">
        <w:t xml:space="preserve"> law enforcement officer </w:t>
      </w:r>
      <w:r w:rsidRPr="00655A08">
        <w:rPr>
          <w:strike/>
        </w:rPr>
        <w:t>pursuant to Section 23</w:t>
      </w:r>
      <w:r w:rsidRPr="00655A08">
        <w:rPr>
          <w:strike/>
        </w:rPr>
        <w:noBreakHyphen/>
        <w:t>23</w:t>
      </w:r>
      <w:r w:rsidRPr="00655A08">
        <w:rPr>
          <w:strike/>
        </w:rPr>
        <w:noBreakHyphen/>
        <w:t>10</w:t>
      </w:r>
      <w:r w:rsidRPr="00655A08">
        <w:t xml:space="preserve"> </w:t>
      </w:r>
      <w:r w:rsidRPr="00655A08">
        <w:rPr>
          <w:u w:val="single"/>
        </w:rPr>
        <w:t>by the South Carolina Law Enforcement Training Council. A sheriff holding office on the effective date of this section is not required to have obtained the necessary experience as a certified law enforcement officer in this State;</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t>(6)</w:t>
      </w:r>
      <w:r w:rsidRPr="00655A08">
        <w:tab/>
        <w:t>have not been convicted of or pled guilty to a violation of Section 56</w:t>
      </w:r>
      <w:r w:rsidRPr="00655A08">
        <w:noBreakHyphen/>
        <w:t>1</w:t>
      </w:r>
      <w:r w:rsidRPr="00655A08">
        <w:noBreakHyphen/>
        <w:t>460 or 56</w:t>
      </w:r>
      <w:r w:rsidRPr="00655A08">
        <w:noBreakHyphen/>
        <w:t>5</w:t>
      </w:r>
      <w:r w:rsidRPr="00655A08">
        <w:noBreakHyphen/>
        <w:t xml:space="preserve">2930, or both, within the past ten years or a felony in this State or another state; </w:t>
      </w:r>
      <w:r w:rsidRPr="00655A08">
        <w:rPr>
          <w:strike/>
        </w:rPr>
        <w:t>and</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5A08">
        <w:tab/>
      </w:r>
      <w:r w:rsidRPr="00655A08">
        <w:tab/>
        <w:t>(7)</w:t>
      </w:r>
      <w:r w:rsidRPr="00655A08">
        <w:tab/>
      </w:r>
      <w:r w:rsidRPr="00655A08">
        <w:rPr>
          <w:u w:val="single"/>
        </w:rPr>
        <w:t>have not been convicted of or pled guilty to a felony or a crime of moral turpitude in this State or another state;</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5A08">
        <w:tab/>
      </w:r>
      <w:r w:rsidRPr="00655A08">
        <w:tab/>
      </w:r>
      <w:r w:rsidRPr="00655A08">
        <w:rPr>
          <w:u w:val="single"/>
        </w:rPr>
        <w:t>(8)</w:t>
      </w:r>
      <w:r w:rsidRPr="00655A08">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655A08">
        <w:rPr>
          <w:u w:val="single"/>
        </w:rPr>
        <w:t>; and</w:t>
      </w:r>
    </w:p>
    <w:p w:rsidR="00B954DE" w:rsidRPr="00655A0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A08">
        <w:tab/>
      </w:r>
      <w:r w:rsidRPr="00655A08">
        <w:tab/>
        <w:t>(9)</w:t>
      </w:r>
      <w:r w:rsidRPr="00655A08">
        <w:tab/>
      </w:r>
      <w:r w:rsidRPr="00655A08">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655A08">
        <w:t>.”</w:t>
      </w:r>
    </w:p>
    <w:p w:rsidR="00B954DE"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B954DE" w:rsidP="00B9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A08">
        <w:t>SECTION</w:t>
      </w:r>
      <w:r w:rsidRPr="00655A08">
        <w:tab/>
        <w:t>2.</w:t>
      </w:r>
      <w:r w:rsidRPr="00655A08">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9D5" w:rsidRDefault="002B29D5" w:rsidP="002B29D5">
      <w:pPr>
        <w:suppressAutoHyphens/>
      </w:pPr>
    </w:p>
    <w:sectPr w:rsidR="002B29D5"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20FACE-3C78-46EA-ACC4-9A6C874A3788}"/>
    <w:embedBold r:id="rId2" w:fontKey="{DAA9B320-A59B-490D-98C2-192B4A9AC7A5}"/>
  </w:font>
  <w:font w:name="Calibri">
    <w:panose1 w:val="020F0502020204030204"/>
    <w:charset w:val="00"/>
    <w:family w:val="swiss"/>
    <w:pitch w:val="variable"/>
    <w:sig w:usb0="E0002AFF" w:usb1="C000247B" w:usb2="00000009" w:usb3="00000000" w:csb0="000001FF" w:csb1="00000000"/>
    <w:embedRegular r:id="rId3" w:fontKey="{5C3F00CC-B604-4816-AC07-C1DF760436AF}"/>
  </w:font>
  <w:font w:name="Segoe UI">
    <w:panose1 w:val="020B0502040204020203"/>
    <w:charset w:val="00"/>
    <w:family w:val="swiss"/>
    <w:pitch w:val="variable"/>
    <w:sig w:usb0="E4002EFF" w:usb1="C000E47F" w:usb2="00000009" w:usb3="00000000" w:csb0="000001FF" w:csb1="00000000"/>
    <w:embedRegular r:id="rId4" w:fontKey="{A95FBD43-AE20-4581-8E69-75B6A17A060F}"/>
  </w:font>
  <w:font w:name="Cambria">
    <w:panose1 w:val="02040503050406030204"/>
    <w:charset w:val="00"/>
    <w:family w:val="roman"/>
    <w:pitch w:val="variable"/>
    <w:sig w:usb0="E00006FF" w:usb1="420024FF" w:usb2="02000000" w:usb3="00000000" w:csb0="0000019F" w:csb1="00000000"/>
    <w:embedRegular r:id="rId5" w:fontKey="{CE394D23-A518-48BF-B75C-95381D87D56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C25CD8">
      <w:rPr>
        <w:noProof/>
      </w:rPr>
      <w:t>1</w:t>
    </w:r>
    <w:r w:rsidR="004E30DE">
      <w:fldChar w:fldCharType="end"/>
    </w:r>
    <w:r w:rsidR="004E30D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2B29D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856D8"/>
    <w:rsid w:val="000E0100"/>
    <w:rsid w:val="000E1785"/>
    <w:rsid w:val="000E3AB8"/>
    <w:rsid w:val="000F40FA"/>
    <w:rsid w:val="001035F1"/>
    <w:rsid w:val="0010776B"/>
    <w:rsid w:val="00133E66"/>
    <w:rsid w:val="001435A3"/>
    <w:rsid w:val="00146ED3"/>
    <w:rsid w:val="00151044"/>
    <w:rsid w:val="0015284C"/>
    <w:rsid w:val="001A4238"/>
    <w:rsid w:val="001D08F2"/>
    <w:rsid w:val="001D3A58"/>
    <w:rsid w:val="001D525B"/>
    <w:rsid w:val="001D7F4F"/>
    <w:rsid w:val="00205238"/>
    <w:rsid w:val="002321B6"/>
    <w:rsid w:val="00250967"/>
    <w:rsid w:val="002543C8"/>
    <w:rsid w:val="0025477A"/>
    <w:rsid w:val="0025541D"/>
    <w:rsid w:val="00284AAE"/>
    <w:rsid w:val="002B29D5"/>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E30DE"/>
    <w:rsid w:val="004E7D54"/>
    <w:rsid w:val="005273C6"/>
    <w:rsid w:val="00530A69"/>
    <w:rsid w:val="00545593"/>
    <w:rsid w:val="00554E47"/>
    <w:rsid w:val="00556EBF"/>
    <w:rsid w:val="00577C6C"/>
    <w:rsid w:val="005A62FE"/>
    <w:rsid w:val="005B28BB"/>
    <w:rsid w:val="005C2FE2"/>
    <w:rsid w:val="005E2BC9"/>
    <w:rsid w:val="005F5340"/>
    <w:rsid w:val="00605102"/>
    <w:rsid w:val="006215AA"/>
    <w:rsid w:val="00680778"/>
    <w:rsid w:val="006913C9"/>
    <w:rsid w:val="0069470D"/>
    <w:rsid w:val="006D58AA"/>
    <w:rsid w:val="00734F00"/>
    <w:rsid w:val="00757033"/>
    <w:rsid w:val="007A70AE"/>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D97"/>
    <w:rsid w:val="00B56F8A"/>
    <w:rsid w:val="00B954DE"/>
    <w:rsid w:val="00BB24C7"/>
    <w:rsid w:val="00BE3C22"/>
    <w:rsid w:val="00C0345E"/>
    <w:rsid w:val="00C25CD8"/>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5760D"/>
    <w:rsid w:val="00E8632B"/>
    <w:rsid w:val="00E92EEF"/>
    <w:rsid w:val="00EA2F2B"/>
    <w:rsid w:val="00ED16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CD949"/>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547B3-2814-4372-801A-2EAB6F1EB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3</Pages>
  <Words>584</Words>
  <Characters>2859</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(May 8, 2019) - South Carolina Legislature Online</dc:title>
  <dc:creator>Gwen Thurmond</dc:creator>
  <cp:lastModifiedBy>Miriam Cook</cp:lastModifiedBy>
  <cp:revision>2</cp:revision>
  <cp:lastPrinted>2019-02-07T16:52:00Z</cp:lastPrinted>
  <dcterms:created xsi:type="dcterms:W3CDTF">2019-05-08T23:31:00Z</dcterms:created>
  <dcterms:modified xsi:type="dcterms:W3CDTF">2019-05-08T23:31:00Z</dcterms:modified>
</cp:coreProperties>
</file>