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5, 2019</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1E" w:rsidRPr="00936B1E" w:rsidRDefault="00936B1E" w:rsidP="00936B1E">
      <w:pPr>
        <w:tabs>
          <w:tab w:val="right" w:pos="5933"/>
        </w:tabs>
        <w:suppressAutoHyphens/>
        <w:jc w:val="both"/>
        <w:rPr>
          <w:rFonts w:eastAsia="Times New Roman"/>
        </w:rPr>
      </w:pPr>
      <w:r>
        <w:rPr>
          <w:rFonts w:eastAsia="Times New Roman"/>
        </w:rPr>
        <w:tab/>
      </w:r>
      <w:r>
        <w:rPr>
          <w:rFonts w:eastAsia="Times New Roman"/>
          <w:b/>
          <w:sz w:val="36"/>
        </w:rPr>
        <w:t>S. 398</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1E"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010E6">
        <w:t>Senator Alexander</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2/5/19--S.</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22, 2019.</w:t>
      </w:r>
    </w:p>
    <w:p w:rsidR="00936B1E" w:rsidRPr="00936B1E"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1E" w:rsidRPr="00936B1E"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398) to provide a grace period on the enforcement of Section 12-21-735 of the 1976 Code, relating to the stamp tax on cigarettes, against unstamped packages of cigarettes, etc., respectfully</w:t>
      </w:r>
    </w:p>
    <w:p w:rsidR="00936B1E" w:rsidRPr="00936B1E"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1E" w:rsidRPr="006612F0"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6612F0">
        <w:rPr>
          <w:rFonts w:eastAsia="Times New Roman"/>
          <w:snapToGrid w:val="0"/>
          <w:szCs w:val="20"/>
        </w:rPr>
        <w:tab/>
        <w:t>Amend the joint resolution, as and if amended, by striking all after the enacting words and inserting:</w:t>
      </w:r>
    </w:p>
    <w:p w:rsidR="00936B1E" w:rsidRPr="006612F0"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Pr>
          <w:rFonts w:eastAsia="Times New Roman"/>
          <w:snapToGrid w:val="0"/>
          <w:szCs w:val="20"/>
        </w:rPr>
        <w:tab/>
      </w:r>
      <w:r w:rsidRPr="006612F0">
        <w:rPr>
          <w:rFonts w:eastAsia="Times New Roman"/>
          <w:snapToGrid w:val="0"/>
          <w:szCs w:val="20"/>
        </w:rPr>
        <w:t>/</w:t>
      </w:r>
      <w:r w:rsidRPr="006612F0">
        <w:rPr>
          <w:rFonts w:eastAsia="Times New Roman"/>
          <w:snapToGrid w:val="0"/>
          <w:szCs w:val="20"/>
        </w:rPr>
        <w:tab/>
      </w:r>
      <w:r w:rsidRPr="006612F0">
        <w:rPr>
          <w:rFonts w:eastAsia="Times New Roman"/>
        </w:rPr>
        <w:t>SECTION</w:t>
      </w:r>
      <w:r w:rsidRPr="006612F0">
        <w:rPr>
          <w:rFonts w:eastAsia="Times New Roman"/>
        </w:rPr>
        <w:tab/>
        <w:t>1.</w:t>
      </w:r>
      <w:r w:rsidRPr="006612F0">
        <w:rPr>
          <w:rFonts w:eastAsia="Times New Roman"/>
        </w:rPr>
        <w:tab/>
      </w:r>
      <w:r w:rsidRPr="006612F0">
        <w:rPr>
          <w:rFonts w:eastAsia="Times New Roman"/>
          <w:u w:color="000000" w:themeColor="text1"/>
        </w:rPr>
        <w:t>For the period beginning January 1, 2019, and ending October 1, 2019, unstamped packages of cigarettes subject to the provisions of Section 12</w:t>
      </w:r>
      <w:r w:rsidRPr="006612F0">
        <w:rPr>
          <w:rFonts w:eastAsia="Times New Roman"/>
          <w:u w:color="000000" w:themeColor="text1"/>
        </w:rPr>
        <w:noBreakHyphen/>
        <w:t>21</w:t>
      </w:r>
      <w:r w:rsidRPr="006612F0">
        <w:rPr>
          <w:rFonts w:eastAsia="Times New Roman"/>
          <w:u w:color="000000" w:themeColor="text1"/>
        </w:rPr>
        <w:noBreakHyphen/>
        <w:t>735 for which applicable taxes have been paid are not contraband goods subject to seizure by the Department of Revenue or any peace officer of the State, and any fines associated with such seizure.</w:t>
      </w:r>
    </w:p>
    <w:p w:rsidR="00936B1E" w:rsidRPr="006612F0"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rPr>
          <w:rFonts w:eastAsia="Times New Roman"/>
        </w:rPr>
        <w:tab/>
      </w:r>
      <w:r w:rsidRPr="006612F0">
        <w:rPr>
          <w:rFonts w:eastAsia="Times New Roman"/>
        </w:rPr>
        <w:t>SECTION</w:t>
      </w:r>
      <w:r w:rsidRPr="006612F0">
        <w:rPr>
          <w:rFonts w:eastAsia="Times New Roman"/>
        </w:rPr>
        <w:tab/>
        <w:t>2.</w:t>
      </w:r>
      <w:r w:rsidRPr="006612F0">
        <w:rPr>
          <w:rFonts w:eastAsia="Times New Roman"/>
        </w:rPr>
        <w:tab/>
        <w:t>This joint resolution takes effect upon approval by the Governor.</w:t>
      </w:r>
      <w:r w:rsidRPr="006612F0">
        <w:rPr>
          <w:rFonts w:eastAsia="Times New Roman"/>
        </w:rPr>
        <w:tab/>
      </w:r>
      <w:r w:rsidRPr="006612F0">
        <w:rPr>
          <w:rFonts w:eastAsia="Times New Roman"/>
        </w:rPr>
        <w:tab/>
        <w:t>/</w:t>
      </w:r>
    </w:p>
    <w:p w:rsidR="00936B1E" w:rsidRPr="006612F0"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6612F0">
        <w:rPr>
          <w:rFonts w:eastAsia="Times New Roman"/>
          <w:snapToGrid w:val="0"/>
          <w:szCs w:val="20"/>
        </w:rPr>
        <w:tab/>
        <w:t>Renumber sections to conform.</w:t>
      </w:r>
    </w:p>
    <w:p w:rsidR="00936B1E"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6612F0">
        <w:rPr>
          <w:rFonts w:eastAsia="Times New Roman"/>
          <w:snapToGrid w:val="0"/>
          <w:szCs w:val="20"/>
        </w:rPr>
        <w:tab/>
        <w:t>Amend title to conform.</w:t>
      </w:r>
    </w:p>
    <w:p w:rsidR="00936B1E"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936B1E"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HUGH K. LEATHERMAN, SR. for Committee.</w:t>
      </w:r>
    </w:p>
    <w:p w:rsidR="00936B1E" w:rsidRPr="00936B1E"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1E" w:rsidRPr="00936B1E"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36B1E" w:rsidRPr="004F2C74" w:rsidRDefault="00936B1E" w:rsidP="00936B1E">
      <w:pPr>
        <w:rPr>
          <w:b/>
        </w:rPr>
      </w:pPr>
      <w:r w:rsidRPr="004F2C74">
        <w:rPr>
          <w:b/>
        </w:rPr>
        <w:t>Explanation of Fiscal Impact</w:t>
      </w:r>
    </w:p>
    <w:p w:rsidR="00936B1E" w:rsidRPr="004F2C74" w:rsidRDefault="00936B1E" w:rsidP="00936B1E">
      <w:pPr>
        <w:rPr>
          <w:b/>
        </w:rPr>
      </w:pPr>
      <w:r w:rsidRPr="004F2C74">
        <w:rPr>
          <w:b/>
        </w:rPr>
        <w:t>Introduced on January 22, 2019</w:t>
      </w:r>
    </w:p>
    <w:p w:rsidR="00936B1E" w:rsidRDefault="00936B1E" w:rsidP="00936B1E">
      <w:r w:rsidRPr="004F2C74">
        <w:rPr>
          <w:b/>
        </w:rPr>
        <w:t>State Expenditure</w:t>
      </w:r>
    </w:p>
    <w:p w:rsidR="00936B1E" w:rsidRPr="008F144C"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F144C">
        <w:t xml:space="preserve">This bill provides a grace period on the enforcement of the stamp tax on cigarettes, to allow that unstamped packages of cigarettes for </w:t>
      </w:r>
      <w:r w:rsidRPr="008F144C">
        <w:lastRenderedPageBreak/>
        <w:t>which taxes have been paid are not considered contraband goods during the period beginning January 1, 2019, and ending July 1, 2019.</w:t>
      </w:r>
    </w:p>
    <w:p w:rsidR="00936B1E" w:rsidRPr="008F144C"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F144C">
        <w:t>The Department of Revenue indicates that the provisions of the bill do not materially or financially alter the responsibilities or oversight of the department. As such, the bill will hav</w:t>
      </w:r>
      <w:r>
        <w:t>e no expenditure impact on the g</w:t>
      </w:r>
      <w:r w:rsidRPr="008F144C">
        <w:t xml:space="preserve">eneral </w:t>
      </w:r>
      <w:r>
        <w:t>f</w:t>
      </w:r>
      <w:r w:rsidRPr="008F144C">
        <w:t xml:space="preserve">und, </w:t>
      </w:r>
      <w:r>
        <w:t>f</w:t>
      </w:r>
      <w:r w:rsidRPr="008F144C">
        <w:t xml:space="preserve">ederal </w:t>
      </w:r>
      <w:r>
        <w:t>f</w:t>
      </w:r>
      <w:r w:rsidRPr="008F144C">
        <w:t xml:space="preserve">unds, or </w:t>
      </w:r>
      <w:r>
        <w:t>o</w:t>
      </w:r>
      <w:r w:rsidRPr="008F144C">
        <w:t xml:space="preserve">ther </w:t>
      </w:r>
      <w:r>
        <w:t>f</w:t>
      </w:r>
      <w:r w:rsidRPr="008F144C">
        <w:t xml:space="preserve">unds. </w:t>
      </w:r>
    </w:p>
    <w:p w:rsidR="00936B1E" w:rsidRPr="004F2C74"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F2C74">
        <w:rPr>
          <w:b/>
        </w:rPr>
        <w:t>State Reve</w:t>
      </w:r>
      <w:r w:rsidRPr="004F2C74">
        <w:rPr>
          <w:rStyle w:val="Heading2Char"/>
        </w:rPr>
        <w:t>n</w:t>
      </w:r>
      <w:r w:rsidRPr="004F2C74">
        <w:rPr>
          <w:b/>
        </w:rPr>
        <w:t>ue</w:t>
      </w:r>
    </w:p>
    <w:p w:rsidR="00936B1E" w:rsidRPr="008F144C" w:rsidRDefault="00936B1E" w:rsidP="00936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F144C">
        <w:t xml:space="preserve">The Department of Revenue collects stamp taxes on cigarettes brought into the state.  This bill relates to packages of cigarettes for which taxes have been paid, but a stamp has not been applied.  The department indicates that the total number of unstamped packages of cigarettes for which taxes have been paid in the state is small, and are expected to be sold before July 1, 2019.  The department further indicates that all wholesalers of cigarettes are currently in compliance with the provisions of the bill.  As such, stamp tax revenue will not be impacted by the provisions of this bill.  The bill will have no revenue impact on the </w:t>
      </w:r>
      <w:r>
        <w:t>g</w:t>
      </w:r>
      <w:r w:rsidRPr="008F144C">
        <w:t xml:space="preserve">eneral </w:t>
      </w:r>
      <w:r>
        <w:t>f</w:t>
      </w:r>
      <w:r w:rsidRPr="008F144C">
        <w:t xml:space="preserve">und, </w:t>
      </w:r>
      <w:r>
        <w:t>f</w:t>
      </w:r>
      <w:r w:rsidRPr="008F144C">
        <w:t xml:space="preserve">ederal </w:t>
      </w:r>
      <w:r>
        <w:t>f</w:t>
      </w:r>
      <w:r w:rsidRPr="008F144C">
        <w:t xml:space="preserve">unds, or </w:t>
      </w:r>
      <w:r>
        <w:t>o</w:t>
      </w:r>
      <w:r w:rsidRPr="008F144C">
        <w:t xml:space="preserve">ther </w:t>
      </w:r>
      <w:r>
        <w:t>f</w:t>
      </w:r>
      <w:r w:rsidRPr="008F144C">
        <w:t>unds for the Department of Revenue.</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936B1E" w:rsidRP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B1E" w:rsidRDefault="00936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6B1E" w:rsidSect="00936B1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5089D" w:rsidRPr="00522CE0" w:rsidRDefault="00050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0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62A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18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A GRACE PERIOD ON THE ENFORCEMENT OF SECTION 12-21-735</w:t>
      </w:r>
      <w:r w:rsidR="00F15D46">
        <w:rPr>
          <w:rFonts w:eastAsia="Times New Roman"/>
        </w:rPr>
        <w:t xml:space="preserve"> OF THE 1976 CODE</w:t>
      </w:r>
      <w:r>
        <w:rPr>
          <w:rFonts w:eastAsia="Times New Roman"/>
        </w:rPr>
        <w:t xml:space="preserve">, RELATING </w:t>
      </w:r>
      <w:r w:rsidR="00F15D46">
        <w:rPr>
          <w:rFonts w:eastAsia="Times New Roman"/>
        </w:rPr>
        <w:t xml:space="preserve">TO </w:t>
      </w:r>
      <w:r>
        <w:rPr>
          <w:rFonts w:eastAsia="Times New Roman"/>
        </w:rPr>
        <w:t>THE STAMP TAX ON CIGARETTES, AGAINST UNSTAMPED PACKAGES OF CIGARETTES FOR WHICH APPLICABLE TAXES HAVE BEEN PAID.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62A9" w:rsidRDefault="00886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862A9" w:rsidRDefault="00886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D18" w:rsidRDefault="00886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67D18">
        <w:rPr>
          <w:rFonts w:eastAsia="Times New Roman"/>
        </w:rPr>
        <w:t>For the period beginning January 1, 2019 and ending July 1, 2019, u</w:t>
      </w:r>
      <w:r w:rsidR="0008140C">
        <w:rPr>
          <w:rFonts w:eastAsia="Times New Roman"/>
        </w:rPr>
        <w:t>nstamped packages of cigarettes subject to the provisions of Section 12-21-735</w:t>
      </w:r>
      <w:r w:rsidR="00F15D46">
        <w:rPr>
          <w:rFonts w:eastAsia="Times New Roman"/>
        </w:rPr>
        <w:t xml:space="preserve"> of the 1976 Code</w:t>
      </w:r>
      <w:r w:rsidR="0008140C">
        <w:rPr>
          <w:rFonts w:eastAsia="Times New Roman"/>
        </w:rPr>
        <w:t xml:space="preserve"> </w:t>
      </w:r>
      <w:r w:rsidR="00F67D18">
        <w:rPr>
          <w:rFonts w:eastAsia="Times New Roman"/>
        </w:rPr>
        <w:t>for which applicable taxes have been paid are not contraband goods subject to seizure</w:t>
      </w:r>
      <w:r w:rsidR="0097576A">
        <w:rPr>
          <w:rFonts w:eastAsia="Times New Roman"/>
        </w:rPr>
        <w:t xml:space="preserve"> or fines</w:t>
      </w:r>
      <w:r w:rsidR="00F67D18">
        <w:rPr>
          <w:rFonts w:eastAsia="Times New Roman"/>
        </w:rPr>
        <w:t xml:space="preserve"> by the Department of Revenue.</w:t>
      </w:r>
    </w:p>
    <w:p w:rsidR="0097576A" w:rsidRDefault="009757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62A9" w:rsidRPr="00522CE0" w:rsidRDefault="00886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140C">
        <w:rPr>
          <w:rFonts w:eastAsia="Times New Roman"/>
        </w:rPr>
        <w:t>2</w:t>
      </w:r>
      <w:r>
        <w:rPr>
          <w:rFonts w:eastAsia="Times New Roman"/>
        </w:rPr>
        <w:t>.</w:t>
      </w:r>
      <w:r>
        <w:rPr>
          <w:rFonts w:eastAsia="Times New Roman"/>
        </w:rPr>
        <w:tab/>
        <w:t>This joint resolution takes effect upon approval by the Governor.</w:t>
      </w:r>
    </w:p>
    <w:p w:rsidR="00A3608D" w:rsidRDefault="00976D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5317C" w:rsidRDefault="0075317C" w:rsidP="0075317C">
      <w:pPr>
        <w:suppressAutoHyphens/>
        <w:jc w:val="both"/>
        <w:rPr>
          <w:rFonts w:eastAsia="Times New Roman"/>
        </w:rPr>
      </w:pPr>
    </w:p>
    <w:sectPr w:rsidR="0075317C" w:rsidSect="00936B1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D18" w:rsidRDefault="00F67D18" w:rsidP="00522CE0">
      <w:r>
        <w:separator/>
      </w:r>
    </w:p>
  </w:endnote>
  <w:endnote w:type="continuationSeparator" w:id="0">
    <w:p w:rsidR="00F67D18" w:rsidRDefault="00F67D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9D7A3B-1D92-46D6-AB1E-CB3FCC28C457}"/>
    <w:embedBold r:id="rId2" w:fontKey="{7B2ABF5D-24E1-48E6-9329-123E8DC551DD}"/>
  </w:font>
  <w:font w:name="Calibri">
    <w:panose1 w:val="020F0502020204030204"/>
    <w:charset w:val="00"/>
    <w:family w:val="swiss"/>
    <w:pitch w:val="variable"/>
    <w:sig w:usb0="E0002AFF" w:usb1="C000247B" w:usb2="00000009" w:usb3="00000000" w:csb0="000001FF" w:csb1="00000000"/>
    <w:embedRegular r:id="rId3" w:fontKey="{91575BCB-99CC-4995-A493-E1A6838EF160}"/>
    <w:embedBold r:id="rId4" w:fontKey="{55056920-079F-4453-9BDA-362A7E82D517}"/>
  </w:font>
  <w:font w:name="Cambria">
    <w:panose1 w:val="02040503050406030204"/>
    <w:charset w:val="00"/>
    <w:family w:val="roman"/>
    <w:pitch w:val="variable"/>
    <w:sig w:usb0="E00006FF" w:usb1="420024FF" w:usb2="02000000" w:usb3="00000000" w:csb0="0000019F" w:csb1="00000000"/>
    <w:embedRegular r:id="rId5" w:fontKey="{A1AF767B-BFB1-44F1-832E-4CC155E2FC5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08D" w:rsidRPr="0005089D" w:rsidRDefault="0005089D" w:rsidP="0005089D">
    <w:pPr>
      <w:pStyle w:val="Footer"/>
      <w:tabs>
        <w:tab w:val="clear" w:pos="4680"/>
        <w:tab w:val="clear" w:pos="9360"/>
        <w:tab w:val="center" w:pos="2995"/>
      </w:tabs>
      <w:spacing w:before="120"/>
    </w:pPr>
    <w:r>
      <w:t>[398</w:t>
    </w:r>
    <w:r w:rsidR="00936B1E">
      <w:t>-</w:t>
    </w:r>
    <w:r w:rsidR="00936B1E">
      <w:fldChar w:fldCharType="begin"/>
    </w:r>
    <w:r w:rsidR="00936B1E">
      <w:instrText xml:space="preserve"> PAGE  \* MERGEFORMAT </w:instrText>
    </w:r>
    <w:r w:rsidR="00936B1E">
      <w:fldChar w:fldCharType="separate"/>
    </w:r>
    <w:r w:rsidR="0075317C">
      <w:rPr>
        <w:noProof/>
      </w:rPr>
      <w:t>2</w:t>
    </w:r>
    <w:r w:rsidR="00936B1E">
      <w:fldChar w:fldCharType="end"/>
    </w:r>
    <w:r w:rsidR="00936B1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B1E" w:rsidRPr="0005089D" w:rsidRDefault="00936B1E" w:rsidP="0005089D">
    <w:pPr>
      <w:pStyle w:val="Footer"/>
      <w:tabs>
        <w:tab w:val="clear" w:pos="4680"/>
        <w:tab w:val="clear" w:pos="9360"/>
        <w:tab w:val="center" w:pos="2995"/>
      </w:tabs>
      <w:spacing w:before="120"/>
    </w:pPr>
    <w:r>
      <w:t>[398]</w:t>
    </w:r>
    <w:r>
      <w:tab/>
    </w:r>
    <w:r>
      <w:fldChar w:fldCharType="begin"/>
    </w:r>
    <w:r>
      <w:instrText xml:space="preserve"> PAGE  \* MERGEFORMAT </w:instrText>
    </w:r>
    <w:r>
      <w:fldChar w:fldCharType="separate"/>
    </w:r>
    <w:r w:rsidR="0075317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D18" w:rsidRDefault="00F67D18" w:rsidP="00522CE0">
      <w:r>
        <w:separator/>
      </w:r>
    </w:p>
  </w:footnote>
  <w:footnote w:type="continuationSeparator" w:id="0">
    <w:p w:rsidR="00F67D18" w:rsidRDefault="00F67D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GRAC.KMM.TCA"/>
    <w:docVar w:name="CoverAttorneyInitials" w:val="KMM"/>
    <w:docVar w:name="CoverAttorneyLastName" w:val="Moffitt"/>
    <w:docVar w:name="CoverBillType" w:val="j"/>
    <w:docVar w:name="CoverSenator" w:val="TCA"/>
    <w:docVar w:name="dvBillNumber" w:val="398"/>
    <w:docVar w:name="dvBillNumberPrefix" w:val="S. "/>
    <w:docVar w:name="dvOriginalBody" w:val="Senate"/>
    <w:docVar w:name="fulldraftpath" w:val="L:\S-RES\TCA\012GRAC.KMM.TCA.DOCX"/>
    <w:docVar w:name="NameofBody" w:val="S"/>
    <w:docVar w:name="vgroup2" w:val="S-RES"/>
  </w:docVars>
  <w:rsids>
    <w:rsidRoot w:val="008862A9"/>
    <w:rsid w:val="000320EB"/>
    <w:rsid w:val="00042AC1"/>
    <w:rsid w:val="00046516"/>
    <w:rsid w:val="0005089D"/>
    <w:rsid w:val="00072458"/>
    <w:rsid w:val="0007601D"/>
    <w:rsid w:val="0008140C"/>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6B97"/>
    <w:rsid w:val="00593361"/>
    <w:rsid w:val="005A413B"/>
    <w:rsid w:val="005A5017"/>
    <w:rsid w:val="005A648C"/>
    <w:rsid w:val="005D187B"/>
    <w:rsid w:val="005F07AC"/>
    <w:rsid w:val="005F1745"/>
    <w:rsid w:val="006A1802"/>
    <w:rsid w:val="006C0CBB"/>
    <w:rsid w:val="006C74EA"/>
    <w:rsid w:val="00703E93"/>
    <w:rsid w:val="00720D40"/>
    <w:rsid w:val="007318D4"/>
    <w:rsid w:val="0075317C"/>
    <w:rsid w:val="00765784"/>
    <w:rsid w:val="007A4390"/>
    <w:rsid w:val="007E5CB7"/>
    <w:rsid w:val="008314D2"/>
    <w:rsid w:val="00870F6F"/>
    <w:rsid w:val="008862A9"/>
    <w:rsid w:val="008B2F42"/>
    <w:rsid w:val="008C3697"/>
    <w:rsid w:val="008E185F"/>
    <w:rsid w:val="008F023B"/>
    <w:rsid w:val="00904E16"/>
    <w:rsid w:val="009162B3"/>
    <w:rsid w:val="00927C62"/>
    <w:rsid w:val="00936B1E"/>
    <w:rsid w:val="0097576A"/>
    <w:rsid w:val="00976D1D"/>
    <w:rsid w:val="00983951"/>
    <w:rsid w:val="00984124"/>
    <w:rsid w:val="00984640"/>
    <w:rsid w:val="00995C37"/>
    <w:rsid w:val="009C118A"/>
    <w:rsid w:val="00A02011"/>
    <w:rsid w:val="00A3608D"/>
    <w:rsid w:val="00A4011E"/>
    <w:rsid w:val="00A805E2"/>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5C03"/>
    <w:rsid w:val="00E058D3"/>
    <w:rsid w:val="00E12CA0"/>
    <w:rsid w:val="00E2236D"/>
    <w:rsid w:val="00E76AD9"/>
    <w:rsid w:val="00E86EE2"/>
    <w:rsid w:val="00E91E2F"/>
    <w:rsid w:val="00EA3546"/>
    <w:rsid w:val="00EB47AE"/>
    <w:rsid w:val="00EC34E1"/>
    <w:rsid w:val="00F0234A"/>
    <w:rsid w:val="00F05CF2"/>
    <w:rsid w:val="00F15D46"/>
    <w:rsid w:val="00F51241"/>
    <w:rsid w:val="00F52959"/>
    <w:rsid w:val="00F55884"/>
    <w:rsid w:val="00F67D18"/>
    <w:rsid w:val="00FA092D"/>
    <w:rsid w:val="00FB7F01"/>
    <w:rsid w:val="00FC0D36"/>
    <w:rsid w:val="00FC3A2B"/>
    <w:rsid w:val="00FE5D90"/>
    <w:rsid w:val="00FE6467"/>
    <w:rsid w:val="00FF2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4E2E949-6389-4F2A-AF25-0CBFF3527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936B1E"/>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936B1E"/>
    <w:rPr>
      <w:rFonts w:cstheme="minorBidi"/>
      <w:b/>
      <w:bCs/>
      <w:sz w:val="24"/>
    </w:rPr>
  </w:style>
  <w:style w:type="paragraph" w:styleId="NoSpacing">
    <w:name w:val="No Spacing"/>
    <w:uiPriority w:val="1"/>
    <w:qFormat/>
    <w:rsid w:val="00936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6B390C7A</Template>
  <TotalTime>0</TotalTime>
  <Pages>3</Pages>
  <Words>536</Words>
  <Characters>2732</Characters>
  <Application>Microsoft Office Word</Application>
  <DocSecurity>0</DocSecurity>
  <Lines>95</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 Text of Previous Version (Feb. 5, 2019) - South Carolina Legislature Online</dc:title>
  <dc:subject/>
  <dc:creator>Ken Moffitt</dc:creator>
  <cp:keywords/>
  <dc:description/>
  <cp:lastModifiedBy>Miriam Cook</cp:lastModifiedBy>
  <cp:revision>2</cp:revision>
  <dcterms:created xsi:type="dcterms:W3CDTF">2019-02-05T23:30:00Z</dcterms:created>
  <dcterms:modified xsi:type="dcterms:W3CDTF">2019-02-05T23:30:00Z</dcterms:modified>
</cp:coreProperties>
</file>