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190D" w:rsidRDefault="002A19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A19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E0A5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309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</w:t>
      </w:r>
      <w:r w:rsidRPr="004D3D1D">
        <w:rPr>
          <w:color w:val="000000" w:themeColor="text1"/>
          <w:u w:color="000000" w:themeColor="text1"/>
        </w:rPr>
        <w:t xml:space="preserve">O </w:t>
      </w:r>
      <w:r w:rsidR="00720965">
        <w:rPr>
          <w:color w:val="000000" w:themeColor="text1"/>
          <w:u w:color="000000" w:themeColor="text1"/>
        </w:rPr>
        <w:t xml:space="preserve">AMEND THE CODE OF LAWS OF SOUTH CAROLINA, 1976, BY </w:t>
      </w:r>
      <w:r w:rsidRPr="004D3D1D">
        <w:rPr>
          <w:color w:val="000000" w:themeColor="text1"/>
          <w:u w:color="000000" w:themeColor="text1"/>
        </w:rPr>
        <w:t>REPEAL</w:t>
      </w:r>
      <w:r w:rsidR="00720965">
        <w:rPr>
          <w:color w:val="000000" w:themeColor="text1"/>
          <w:u w:color="000000" w:themeColor="text1"/>
        </w:rPr>
        <w:t>ING</w:t>
      </w:r>
      <w:r w:rsidRPr="004D3D1D">
        <w:rPr>
          <w:color w:val="000000" w:themeColor="text1"/>
          <w:u w:color="000000" w:themeColor="text1"/>
        </w:rPr>
        <w:t xml:space="preserve"> SECTION 1</w:t>
      </w:r>
      <w:r w:rsidR="00720965">
        <w:rPr>
          <w:color w:val="000000" w:themeColor="text1"/>
          <w:u w:color="000000" w:themeColor="text1"/>
        </w:rPr>
        <w:noBreakHyphen/>
      </w:r>
      <w:r w:rsidRPr="004D3D1D">
        <w:rPr>
          <w:color w:val="000000" w:themeColor="text1"/>
          <w:u w:color="000000" w:themeColor="text1"/>
        </w:rPr>
        <w:t>7</w:t>
      </w:r>
      <w:r w:rsidR="00720965">
        <w:rPr>
          <w:color w:val="000000" w:themeColor="text1"/>
          <w:u w:color="000000" w:themeColor="text1"/>
        </w:rPr>
        <w:noBreakHyphen/>
      </w:r>
      <w:r w:rsidRPr="004D3D1D">
        <w:rPr>
          <w:color w:val="000000" w:themeColor="text1"/>
          <w:u w:color="000000" w:themeColor="text1"/>
        </w:rPr>
        <w:t>730 RELATING TO THE EXAMINATION OF THE OFFICES OF COUNTY OFFICERS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309BF" w:rsidRDefault="004E0A58" w:rsidP="002309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309BF" w:rsidRDefault="002309BF" w:rsidP="002309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0A58" w:rsidRDefault="004E0A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309BF" w:rsidRPr="004D3D1D">
        <w:rPr>
          <w:color w:val="000000" w:themeColor="text1"/>
          <w:u w:color="000000" w:themeColor="text1"/>
        </w:rPr>
        <w:t>Section 1</w:t>
      </w:r>
      <w:r w:rsidR="00720965">
        <w:rPr>
          <w:color w:val="000000" w:themeColor="text1"/>
          <w:u w:color="000000" w:themeColor="text1"/>
        </w:rPr>
        <w:noBreakHyphen/>
      </w:r>
      <w:r w:rsidR="002309BF" w:rsidRPr="004D3D1D">
        <w:rPr>
          <w:color w:val="000000" w:themeColor="text1"/>
          <w:u w:color="000000" w:themeColor="text1"/>
        </w:rPr>
        <w:t>7</w:t>
      </w:r>
      <w:r w:rsidR="00720965">
        <w:rPr>
          <w:color w:val="000000" w:themeColor="text1"/>
          <w:u w:color="000000" w:themeColor="text1"/>
        </w:rPr>
        <w:noBreakHyphen/>
      </w:r>
      <w:r w:rsidR="002309BF" w:rsidRPr="004D3D1D">
        <w:rPr>
          <w:color w:val="000000" w:themeColor="text1"/>
          <w:u w:color="000000" w:themeColor="text1"/>
        </w:rPr>
        <w:t>730</w:t>
      </w:r>
      <w:r w:rsidR="002309BF">
        <w:rPr>
          <w:color w:val="000000" w:themeColor="text1"/>
          <w:u w:color="000000" w:themeColor="text1"/>
        </w:rPr>
        <w:t xml:space="preserve"> </w:t>
      </w:r>
      <w:r w:rsidR="002309BF" w:rsidRPr="004D3D1D">
        <w:rPr>
          <w:color w:val="000000" w:themeColor="text1"/>
          <w:u w:color="000000" w:themeColor="text1"/>
        </w:rPr>
        <w:t xml:space="preserve">of the 1976 Code </w:t>
      </w:r>
      <w:r w:rsidR="002309BF">
        <w:rPr>
          <w:color w:val="000000" w:themeColor="text1"/>
          <w:u w:color="000000" w:themeColor="text1"/>
        </w:rPr>
        <w:t>is</w:t>
      </w:r>
      <w:r w:rsidR="002309BF" w:rsidRPr="004D3D1D">
        <w:rPr>
          <w:color w:val="000000" w:themeColor="text1"/>
          <w:u w:color="000000" w:themeColor="text1"/>
        </w:rPr>
        <w:t xml:space="preserve"> repealed.</w:t>
      </w:r>
    </w:p>
    <w:p w:rsidR="004E0A58" w:rsidRDefault="004E0A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0A58" w:rsidRDefault="004E0A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309BF">
        <w:t>2</w:t>
      </w:r>
      <w:r>
        <w:t>.</w:t>
      </w:r>
      <w:r>
        <w:tab/>
        <w:t>This act takes effect upon approval by the Governor.</w:t>
      </w:r>
    </w:p>
    <w:p w:rsidR="00BF4FE2" w:rsidRDefault="00720965" w:rsidP="00453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A190D" w:rsidRDefault="002A190D" w:rsidP="002A190D">
      <w:pPr>
        <w:suppressAutoHyphens/>
      </w:pPr>
    </w:p>
    <w:sectPr w:rsidR="002A190D" w:rsidSect="002A190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0A58" w:rsidRDefault="004E0A58" w:rsidP="009F0C77">
      <w:r>
        <w:separator/>
      </w:r>
    </w:p>
  </w:endnote>
  <w:endnote w:type="continuationSeparator" w:id="0">
    <w:p w:rsidR="004E0A58" w:rsidRDefault="004E0A5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E4FDD38-4AC5-40EB-AF75-9D078678B6DE}"/>
    <w:embedBold r:id="rId2" w:fontKey="{33DEC723-D8C9-48FE-9620-2C960C3A862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EC8A322-709E-4506-ACDF-6FCF985CE8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269E54A-D4AA-4848-B83B-882CE1993E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FE2" w:rsidRPr="002A190D" w:rsidRDefault="002A190D" w:rsidP="002A19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0A58" w:rsidRDefault="004E0A58" w:rsidP="009F0C77">
      <w:r>
        <w:separator/>
      </w:r>
    </w:p>
  </w:footnote>
  <w:footnote w:type="continuationSeparator" w:id="0">
    <w:p w:rsidR="004E0A58" w:rsidRDefault="004E0A5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535SA19"/>
    <w:docVar w:name="CoverBillType" w:val="b"/>
    <w:docVar w:name="DocPath" w:val="L:\Council\bills\RT\17535SA19.DOCX"/>
    <w:docVar w:name="dvBillNumber" w:val="4075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4E0A5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09BF"/>
    <w:rsid w:val="00230CBE"/>
    <w:rsid w:val="002321B6"/>
    <w:rsid w:val="00250967"/>
    <w:rsid w:val="002543C8"/>
    <w:rsid w:val="0025541D"/>
    <w:rsid w:val="00284AAE"/>
    <w:rsid w:val="002A190D"/>
    <w:rsid w:val="002E5912"/>
    <w:rsid w:val="002F3762"/>
    <w:rsid w:val="00301B21"/>
    <w:rsid w:val="00325348"/>
    <w:rsid w:val="0032732C"/>
    <w:rsid w:val="00336AD0"/>
    <w:rsid w:val="003627F6"/>
    <w:rsid w:val="0037079A"/>
    <w:rsid w:val="003C4DAB"/>
    <w:rsid w:val="003D01E8"/>
    <w:rsid w:val="003E5288"/>
    <w:rsid w:val="003F6D79"/>
    <w:rsid w:val="0041760A"/>
    <w:rsid w:val="00417C01"/>
    <w:rsid w:val="00432CCB"/>
    <w:rsid w:val="004403BD"/>
    <w:rsid w:val="00453379"/>
    <w:rsid w:val="00461441"/>
    <w:rsid w:val="004809EE"/>
    <w:rsid w:val="004E0A58"/>
    <w:rsid w:val="004E7D54"/>
    <w:rsid w:val="00515086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20965"/>
    <w:rsid w:val="00734F00"/>
    <w:rsid w:val="007A70AE"/>
    <w:rsid w:val="008362E8"/>
    <w:rsid w:val="0085786E"/>
    <w:rsid w:val="00862F49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BF4FE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279BA"/>
    <w:rsid w:val="00D73A67"/>
    <w:rsid w:val="00D970A9"/>
    <w:rsid w:val="00DF3845"/>
    <w:rsid w:val="00E41911"/>
    <w:rsid w:val="00E44B57"/>
    <w:rsid w:val="00E92EEF"/>
    <w:rsid w:val="00E947A5"/>
    <w:rsid w:val="00EF2368"/>
    <w:rsid w:val="00F24442"/>
    <w:rsid w:val="00F50AE3"/>
    <w:rsid w:val="00F655B7"/>
    <w:rsid w:val="00F656BA"/>
    <w:rsid w:val="00F67CF1"/>
    <w:rsid w:val="00F728AA"/>
    <w:rsid w:val="00F840F0"/>
    <w:rsid w:val="00F95073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00ED17-8A20-453D-839F-33F4EFBC1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C79A63-4410-4A2D-BB7A-0D207FCA0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1F66816C.dotm</Template>
  <TotalTime>0</TotalTime>
  <Pages>1</Pages>
  <Words>62</Words>
  <Characters>291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4075 Text of Previous Version (Feb. 26, 2019) - South Carolina Legislature Online</dc:title>
  <dc:creator>Rebecca Turner</dc:creator>
  <cp:lastModifiedBy>S Volk</cp:lastModifiedBy>
  <cp:revision>2</cp:revision>
  <dcterms:created xsi:type="dcterms:W3CDTF">2019-02-26T18:29:00Z</dcterms:created>
  <dcterms:modified xsi:type="dcterms:W3CDTF">2019-02-26T18:29:00Z</dcterms:modified>
</cp:coreProperties>
</file>