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89F" w:rsidRDefault="006F289F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A99" w:rsidRDefault="00E32A99" w:rsidP="00E3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05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Pr="00C006A4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A21F6B">
        <w:rPr>
          <w:color w:val="000000" w:themeColor="text1"/>
          <w:u w:color="000000" w:themeColor="text1"/>
        </w:rPr>
        <w:t>TO MEMORIALIZE THE SOUTH CAROLINA CONGRESSIONAL DELEGATION AND URGE THEM TO SUPPORT</w:t>
      </w:r>
      <w:r>
        <w:rPr>
          <w:color w:val="000000" w:themeColor="text1"/>
          <w:u w:color="000000" w:themeColor="text1"/>
        </w:rPr>
        <w:t xml:space="preserve"> </w:t>
      </w:r>
      <w:r w:rsidR="00FC3460">
        <w:rPr>
          <w:color w:val="000000" w:themeColor="text1"/>
          <w:u w:color="000000" w:themeColor="text1"/>
        </w:rPr>
        <w:t>CONSUMER PROTECTIONS RECOMMENDED BY THE ADVISORY COMMITTEE FOR TRANSPARENCY IN THE AIR AMBULANCE INDUSTRY</w:t>
      </w:r>
      <w:r w:rsidRPr="00A21F6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21F6B">
        <w:rPr>
          <w:color w:val="000000" w:themeColor="text1"/>
          <w:u w:color="000000" w:themeColor="text1"/>
        </w:rPr>
        <w:t>the Airline Deregulation Act of 1978 prohibits states from regulating the price, route, or service of an air carrier for the purposes of keeping national commercial air travel competitive; and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>Whereas, as a result, South Carolina consumers are experiencing the excessive charges billed by air ambulance providers and</w:t>
      </w:r>
      <w:r w:rsidR="00BA3383">
        <w:rPr>
          <w:color w:val="000000" w:themeColor="text1"/>
          <w:u w:color="000000" w:themeColor="text1"/>
        </w:rPr>
        <w:t xml:space="preserve"> are</w:t>
      </w:r>
      <w:r w:rsidRPr="00A21F6B">
        <w:rPr>
          <w:color w:val="000000" w:themeColor="text1"/>
          <w:u w:color="000000" w:themeColor="text1"/>
        </w:rPr>
        <w:t xml:space="preserve"> unable to pass a law that would protect consumers from unreasonable bills as the state laws are preempted by the Airline Deregulation Act;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 xml:space="preserve">Whereas, according to </w:t>
      </w:r>
      <w:r w:rsidRPr="00BA3383">
        <w:rPr>
          <w:i/>
          <w:color w:val="000000" w:themeColor="text1"/>
          <w:u w:color="000000" w:themeColor="text1"/>
        </w:rPr>
        <w:t>Consumer Reports</w:t>
      </w:r>
      <w:r w:rsidRPr="00A21F6B">
        <w:rPr>
          <w:color w:val="000000" w:themeColor="text1"/>
          <w:u w:color="000000" w:themeColor="text1"/>
        </w:rPr>
        <w:t xml:space="preserve">, prices have spiked, with one of the largest operators of air ambulance services increasing the average amount they charge from $13,000 in 2007 to $50,200 in 2016;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>Whereas, air ambulance providers do not reveal the actual costs of their services, leading to opportunities ripe for price</w:t>
      </w:r>
      <w:r>
        <w:rPr>
          <w:color w:val="000000" w:themeColor="text1"/>
          <w:u w:color="000000" w:themeColor="text1"/>
        </w:rPr>
        <w:noBreakHyphen/>
      </w:r>
      <w:r w:rsidRPr="00A21F6B">
        <w:rPr>
          <w:color w:val="000000" w:themeColor="text1"/>
          <w:u w:color="000000" w:themeColor="text1"/>
        </w:rPr>
        <w:t xml:space="preserve">gouging and unfair balance billing practices;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F6B">
        <w:rPr>
          <w:color w:val="000000" w:themeColor="text1"/>
          <w:u w:color="000000" w:themeColor="text1"/>
        </w:rPr>
        <w:t xml:space="preserve">Whereas, </w:t>
      </w:r>
      <w:r w:rsidR="00EA1D4E">
        <w:rPr>
          <w:color w:val="000000" w:themeColor="text1"/>
          <w:u w:color="000000" w:themeColor="text1"/>
        </w:rPr>
        <w:t>the FAA Reauthorization Act of 2018 established an advisory committee to make recommendations to establish certain requirements for an air ambulance bill or invoice and other consumer protections</w:t>
      </w:r>
      <w:r w:rsidRPr="00A21F6B">
        <w:rPr>
          <w:color w:val="000000" w:themeColor="text1"/>
          <w:u w:color="000000" w:themeColor="text1"/>
        </w:rPr>
        <w:t xml:space="preserve">; and </w:t>
      </w:r>
    </w:p>
    <w:p w:rsidR="00771BF7" w:rsidRPr="00A21F6B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F6B">
        <w:rPr>
          <w:color w:val="000000" w:themeColor="text1"/>
          <w:u w:color="000000" w:themeColor="text1"/>
        </w:rPr>
        <w:t xml:space="preserve">Whereas, the South Carolina House of Representatives urges the South Carolina Congressional delegation to take charge and work to allow South Carolina the flexibility to protect consumers by </w:t>
      </w:r>
      <w:r w:rsidRPr="00A21F6B">
        <w:rPr>
          <w:color w:val="000000" w:themeColor="text1"/>
          <w:u w:color="000000" w:themeColor="text1"/>
        </w:rPr>
        <w:lastRenderedPageBreak/>
        <w:t>regulating how air ambulance carriers are reimbursed and make information transparent to customers as a means to prevent unfair billing practices</w:t>
      </w:r>
      <w:r>
        <w:t>.  Now, therefore,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A21F6B">
        <w:rPr>
          <w:color w:val="000000" w:themeColor="text1"/>
          <w:u w:color="000000" w:themeColor="text1"/>
        </w:rPr>
        <w:t xml:space="preserve">the members of the House of Representatives, by this resolution, memorialize the South Carolina Congressional Delegation and urge them to support </w:t>
      </w:r>
      <w:r w:rsidR="00EA1D4E">
        <w:rPr>
          <w:color w:val="000000" w:themeColor="text1"/>
          <w:u w:color="000000" w:themeColor="text1"/>
        </w:rPr>
        <w:t>consumer protections recommended by the Advisory Committee for Transparency in the Air Ambulance Industry</w:t>
      </w:r>
      <w:r w:rsidRPr="00A21F6B">
        <w:rPr>
          <w:color w:val="000000" w:themeColor="text1"/>
          <w:u w:color="000000" w:themeColor="text1"/>
        </w:rPr>
        <w:t>.</w:t>
      </w: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BF7" w:rsidRDefault="00771BF7" w:rsidP="00771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A21F6B">
        <w:rPr>
          <w:color w:val="000000" w:themeColor="text1"/>
          <w:u w:color="000000" w:themeColor="text1"/>
        </w:rPr>
        <w:t>provided to the members of the South Carolina Congressional Delegation.</w:t>
      </w:r>
    </w:p>
    <w:p w:rsidR="00421113" w:rsidRDefault="00771BF7" w:rsidP="0026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289F" w:rsidRDefault="006F289F" w:rsidP="006F289F">
      <w:pPr>
        <w:suppressAutoHyphens/>
      </w:pPr>
    </w:p>
    <w:sectPr w:rsidR="006F289F" w:rsidSect="006F28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587" w:rsidRDefault="00710587" w:rsidP="009F0C77">
      <w:r>
        <w:separator/>
      </w:r>
    </w:p>
  </w:endnote>
  <w:endnote w:type="continuationSeparator" w:id="0">
    <w:p w:rsidR="00710587" w:rsidRDefault="007105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BC31FB-0243-43F6-8D57-F05035DFBE6D}"/>
    <w:embedBold r:id="rId2" w:fontKey="{C86BCAEB-4464-4DA4-8F15-4B1AAA8C723F}"/>
    <w:embedItalic r:id="rId3" w:fontKey="{570CA4E1-F6E2-4CF6-B730-E9C919A676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FA23805-B983-4677-A25E-776C63CEA8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09ED4DF-4FF8-4DAE-85B1-D3C65FF60E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4347CB-5E82-41A6-82B7-3C33ABED51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45" w:rsidRPr="006F289F" w:rsidRDefault="006F289F" w:rsidP="006F2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587" w:rsidRDefault="00710587" w:rsidP="009F0C77">
      <w:r>
        <w:separator/>
      </w:r>
    </w:p>
  </w:footnote>
  <w:footnote w:type="continuationSeparator" w:id="0">
    <w:p w:rsidR="00710587" w:rsidRDefault="007105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1CZ19"/>
    <w:docVar w:name="CoverBillType" w:val="r"/>
    <w:docVar w:name="DocPath" w:val="L:\Council\bills\JN\3011CZ19.DOCX"/>
    <w:docVar w:name="dvBillNumber" w:val="40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1058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17D"/>
    <w:rsid w:val="00172F50"/>
    <w:rsid w:val="001829C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B4F"/>
    <w:rsid w:val="00284AAE"/>
    <w:rsid w:val="002E5912"/>
    <w:rsid w:val="00301B21"/>
    <w:rsid w:val="00325348"/>
    <w:rsid w:val="0032732C"/>
    <w:rsid w:val="00336AD0"/>
    <w:rsid w:val="0036014D"/>
    <w:rsid w:val="0037079A"/>
    <w:rsid w:val="003C4DAB"/>
    <w:rsid w:val="003D01E8"/>
    <w:rsid w:val="003E5288"/>
    <w:rsid w:val="003F6D79"/>
    <w:rsid w:val="0041760A"/>
    <w:rsid w:val="00417C01"/>
    <w:rsid w:val="00421113"/>
    <w:rsid w:val="004403BD"/>
    <w:rsid w:val="00461441"/>
    <w:rsid w:val="004809EE"/>
    <w:rsid w:val="004902A8"/>
    <w:rsid w:val="004E7D54"/>
    <w:rsid w:val="005273C6"/>
    <w:rsid w:val="00530A69"/>
    <w:rsid w:val="00545593"/>
    <w:rsid w:val="00556EBF"/>
    <w:rsid w:val="00577C6C"/>
    <w:rsid w:val="00582385"/>
    <w:rsid w:val="005A62FE"/>
    <w:rsid w:val="005C2FE2"/>
    <w:rsid w:val="005E2BC9"/>
    <w:rsid w:val="00605102"/>
    <w:rsid w:val="006215AA"/>
    <w:rsid w:val="006913C9"/>
    <w:rsid w:val="0069470D"/>
    <w:rsid w:val="006C54F4"/>
    <w:rsid w:val="006D58AA"/>
    <w:rsid w:val="006F289F"/>
    <w:rsid w:val="00710587"/>
    <w:rsid w:val="00734F00"/>
    <w:rsid w:val="00771BF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38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D45"/>
    <w:rsid w:val="00DF3845"/>
    <w:rsid w:val="00E32A99"/>
    <w:rsid w:val="00E41911"/>
    <w:rsid w:val="00E44B57"/>
    <w:rsid w:val="00E92EEF"/>
    <w:rsid w:val="00EA1D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4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63693-B261-40B9-BB14-B29D5C3B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B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855CA-B04C-455C-A5F3-3F772139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309</Words>
  <Characters>1765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4099 Text of Previous Version (Feb. 27, 2019) - South Carolina Legislature Online</dc:title>
  <dc:creator>Julie Newboult</dc:creator>
  <cp:lastModifiedBy>S Volk</cp:lastModifiedBy>
  <cp:revision>2</cp:revision>
  <cp:lastPrinted>2019-02-21T15:31:00Z</cp:lastPrinted>
  <dcterms:created xsi:type="dcterms:W3CDTF">2019-02-27T18:34:00Z</dcterms:created>
  <dcterms:modified xsi:type="dcterms:W3CDTF">2019-02-27T18:34:00Z</dcterms:modified>
</cp:coreProperties>
</file>