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0B0" w:rsidRPr="00E870B0" w:rsidRDefault="00E870B0" w:rsidP="00E870B0">
      <w:pPr>
        <w:tabs>
          <w:tab w:val="right" w:pos="5933"/>
        </w:tabs>
        <w:suppressAutoHyphens/>
      </w:pPr>
      <w:r>
        <w:tab/>
      </w:r>
      <w:r>
        <w:rPr>
          <w:b/>
          <w:sz w:val="36"/>
        </w:rPr>
        <w:t>H. 4116</w:t>
      </w: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E2DC3">
        <w:t>Regulations and Administrative Procedures Committee</w:t>
      </w: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E870B0" w:rsidRPr="00E870B0" w:rsidRDefault="00E870B0" w:rsidP="00E8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0B0" w:rsidRDefault="00E8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70B0" w:rsidSect="00E870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1CA3" w:rsidRDefault="003D1C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000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REAL ESTATE COMMISSION, DESIGNATED AS REGULATION DOCUMENT NUMBER 4821, PURSUANT TO THE PROVISIONS OF ARTICLE 1, CHAPTER 23, TITLE 1 OF THE 1976 CODE.</w:t>
      </w:r>
      <w:bookmarkEnd w:id="1"/>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Real Estate Commission, designated as Regulation Document Number 4821, and submitted to the General Assembly pursuant to the provisions of Article 1, Chapter 23, Title 1 of the 1976 Code, are approved.</w:t>
      </w: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005" w:rsidRDefault="00510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61A0">
        <w:t>2</w:t>
      </w:r>
      <w:r>
        <w:t>.</w:t>
      </w:r>
      <w:r>
        <w:tab/>
        <w:t>This joint resolution takes effect upon approval by the Governor.</w:t>
      </w:r>
    </w:p>
    <w:p w:rsidR="00510005"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10005"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10005"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10005"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10005" w:rsidRPr="003C56AB"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6AB">
        <w:t>The South Carolina Department of Labor, Licensing and Regulation, on behalf of the Real Estate Commission, proposes to amend its regulation containing the fee schedule to reduce the late renewal fee from $25 to $15.</w:t>
      </w:r>
    </w:p>
    <w:p w:rsidR="00510005" w:rsidRPr="003C56AB"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005" w:rsidRPr="003C56AB" w:rsidRDefault="00510005" w:rsidP="0051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6AB">
        <w:t xml:space="preserve">A Notice of Drafting was published in the </w:t>
      </w:r>
      <w:r w:rsidRPr="003C56AB">
        <w:rPr>
          <w:i/>
        </w:rPr>
        <w:t>State Register</w:t>
      </w:r>
      <w:r w:rsidRPr="003C56AB">
        <w:t xml:space="preserve"> on July 27, 2018.</w:t>
      </w:r>
    </w:p>
    <w:p w:rsidR="00581F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41930" w:rsidRDefault="00641930" w:rsidP="00641930">
      <w:pPr>
        <w:suppressAutoHyphens/>
      </w:pPr>
    </w:p>
    <w:sectPr w:rsidR="00641930" w:rsidSect="00E870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005" w:rsidRDefault="00510005" w:rsidP="009F0C77">
      <w:r>
        <w:separator/>
      </w:r>
    </w:p>
  </w:endnote>
  <w:endnote w:type="continuationSeparator" w:id="0">
    <w:p w:rsidR="00510005" w:rsidRDefault="00510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8EC53C-953A-4861-B3F9-7736132CC09F}"/>
    <w:embedBold r:id="rId2" w:fontKey="{62ED376F-F9FB-479A-982C-6A9EF0CF0226}"/>
    <w:embedItalic r:id="rId3" w:fontKey="{EBC5792F-22D2-4141-B523-11187B106DFF}"/>
  </w:font>
  <w:font w:name="Calibri">
    <w:panose1 w:val="020F0502020204030204"/>
    <w:charset w:val="00"/>
    <w:family w:val="swiss"/>
    <w:pitch w:val="variable"/>
    <w:sig w:usb0="E0002AFF" w:usb1="C000247B" w:usb2="00000009" w:usb3="00000000" w:csb0="000001FF" w:csb1="00000000"/>
    <w:embedRegular r:id="rId4" w:fontKey="{C281DF09-B172-40D1-AD2A-CD3C218B81C2}"/>
  </w:font>
  <w:font w:name="Segoe UI">
    <w:panose1 w:val="020B0502040204020203"/>
    <w:charset w:val="00"/>
    <w:family w:val="swiss"/>
    <w:pitch w:val="variable"/>
    <w:sig w:usb0="E4002EFF" w:usb1="C000E47F" w:usb2="00000009" w:usb3="00000000" w:csb0="000001FF" w:csb1="00000000"/>
    <w:embedRegular r:id="rId5" w:fontKey="{7288A089-EB33-446A-B06D-2DABD5A7A70C}"/>
  </w:font>
  <w:font w:name="Cambria">
    <w:panose1 w:val="02040503050406030204"/>
    <w:charset w:val="00"/>
    <w:family w:val="roman"/>
    <w:pitch w:val="variable"/>
    <w:sig w:usb0="E00006FF" w:usb1="420024FF" w:usb2="02000000" w:usb3="00000000" w:csb0="0000019F" w:csb1="00000000"/>
    <w:embedRegular r:id="rId6" w:fontKey="{FBD22B8A-1798-4361-BA47-5768BC3EE2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FC1" w:rsidRPr="003D1CA3" w:rsidRDefault="003D1CA3" w:rsidP="003D1CA3">
    <w:pPr>
      <w:pStyle w:val="Footer"/>
      <w:tabs>
        <w:tab w:val="clear" w:pos="4680"/>
        <w:tab w:val="clear" w:pos="9360"/>
        <w:tab w:val="center" w:pos="2995"/>
      </w:tabs>
      <w:spacing w:before="120"/>
    </w:pPr>
    <w:r>
      <w:t>[4116</w:t>
    </w:r>
    <w:r w:rsidR="00E870B0">
      <w:t>-</w:t>
    </w:r>
    <w:r w:rsidR="00E870B0">
      <w:fldChar w:fldCharType="begin"/>
    </w:r>
    <w:r w:rsidR="00E870B0">
      <w:instrText xml:space="preserve"> PAGE  \* MERGEFORMAT </w:instrText>
    </w:r>
    <w:r w:rsidR="00E870B0">
      <w:fldChar w:fldCharType="separate"/>
    </w:r>
    <w:r w:rsidR="000B6FA0">
      <w:rPr>
        <w:noProof/>
      </w:rPr>
      <w:t>1</w:t>
    </w:r>
    <w:r w:rsidR="00E870B0">
      <w:fldChar w:fldCharType="end"/>
    </w:r>
    <w:r w:rsidR="00E870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0B0" w:rsidRPr="003D1CA3" w:rsidRDefault="00E870B0" w:rsidP="003D1CA3">
    <w:pPr>
      <w:pStyle w:val="Footer"/>
      <w:tabs>
        <w:tab w:val="clear" w:pos="4680"/>
        <w:tab w:val="clear" w:pos="9360"/>
        <w:tab w:val="center" w:pos="2995"/>
      </w:tabs>
      <w:spacing w:before="120"/>
    </w:pPr>
    <w:r>
      <w:t>[4116]</w:t>
    </w:r>
    <w:r>
      <w:tab/>
    </w:r>
    <w:r>
      <w:fldChar w:fldCharType="begin"/>
    </w:r>
    <w:r>
      <w:instrText xml:space="preserve"> PAGE  \* MERGEFORMAT </w:instrText>
    </w:r>
    <w:r>
      <w:fldChar w:fldCharType="separate"/>
    </w:r>
    <w:r w:rsidR="006419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005" w:rsidRDefault="00510005" w:rsidP="009F0C77">
      <w:r>
        <w:separator/>
      </w:r>
    </w:p>
  </w:footnote>
  <w:footnote w:type="continuationSeparator" w:id="0">
    <w:p w:rsidR="00510005" w:rsidRDefault="00510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0CZ19"/>
    <w:docVar w:name="CoverBillType" w:val="a"/>
    <w:docVar w:name="DocPath" w:val="L:\Council\bills\DBS\31530CZ19.DOCX"/>
    <w:docVar w:name="dvBillNumber" w:val="4116"/>
    <w:docVar w:name="dvBillNumberPrefix" w:val="H. "/>
    <w:docVar w:name="dvOriginalBody" w:val="House"/>
    <w:docVar w:name="dvSteno" w:val="DBS"/>
    <w:docVar w:name="NameofBody" w:val="h"/>
    <w:docVar w:name="vGroup2" w:val="Council"/>
  </w:docVars>
  <w:rsids>
    <w:rsidRoot w:val="00510005"/>
    <w:rsid w:val="00011869"/>
    <w:rsid w:val="00015CD6"/>
    <w:rsid w:val="000B6FA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1CA3"/>
    <w:rsid w:val="003E5288"/>
    <w:rsid w:val="003F6D79"/>
    <w:rsid w:val="0041760A"/>
    <w:rsid w:val="00417C01"/>
    <w:rsid w:val="004403BD"/>
    <w:rsid w:val="00461441"/>
    <w:rsid w:val="004809EE"/>
    <w:rsid w:val="004E7D54"/>
    <w:rsid w:val="00510005"/>
    <w:rsid w:val="005273C6"/>
    <w:rsid w:val="00530A69"/>
    <w:rsid w:val="00545593"/>
    <w:rsid w:val="00556EBF"/>
    <w:rsid w:val="00577C6C"/>
    <w:rsid w:val="00581FC1"/>
    <w:rsid w:val="005A62FE"/>
    <w:rsid w:val="005C2FE2"/>
    <w:rsid w:val="005E2BC9"/>
    <w:rsid w:val="00605102"/>
    <w:rsid w:val="006215AA"/>
    <w:rsid w:val="00641930"/>
    <w:rsid w:val="006913C9"/>
    <w:rsid w:val="0069470D"/>
    <w:rsid w:val="006D58AA"/>
    <w:rsid w:val="00734F00"/>
    <w:rsid w:val="007661A0"/>
    <w:rsid w:val="007A70AE"/>
    <w:rsid w:val="008362E8"/>
    <w:rsid w:val="0085786E"/>
    <w:rsid w:val="008A1768"/>
    <w:rsid w:val="008A489F"/>
    <w:rsid w:val="008D1B9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47CE"/>
    <w:rsid w:val="00D73A67"/>
    <w:rsid w:val="00D970A9"/>
    <w:rsid w:val="00DF3845"/>
    <w:rsid w:val="00E41911"/>
    <w:rsid w:val="00E44B57"/>
    <w:rsid w:val="00E870B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4D0B5-207A-4F04-A01E-93D10591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61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1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D1ADB-C1A5-4895-9AE0-2CAB3E90D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2</Pages>
  <Words>194</Words>
  <Characters>1033</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4116 Text of Previous Version (Feb. 27, 2019) - South Carolina Legislature Online</dc:title>
  <dc:creator>Deirdre Brevard-Smith</dc:creator>
  <cp:lastModifiedBy>Miriam Cook</cp:lastModifiedBy>
  <cp:revision>2</cp:revision>
  <cp:lastPrinted>2019-02-15T18:31:00Z</cp:lastPrinted>
  <dcterms:created xsi:type="dcterms:W3CDTF">2019-02-27T23:12:00Z</dcterms:created>
  <dcterms:modified xsi:type="dcterms:W3CDTF">2019-02-27T23:12:00Z</dcterms:modified>
</cp:coreProperties>
</file>