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BF1" w:rsidRPr="00522CE0" w:rsidRDefault="00BB3B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209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4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23</w:t>
      </w:r>
      <w:r w:rsidR="00A46957">
        <w:noBreakHyphen/>
      </w:r>
      <w:r>
        <w:t>1</w:t>
      </w:r>
      <w:r w:rsidR="00A46957">
        <w:noBreakHyphen/>
      </w:r>
      <w:r>
        <w:t>212 OF THE 1976 CODE, RELATING TO THE ENFORCEMENT OF STATE CRIMINAL LAWS BY FEDERAL LAW ENFORCEMENT OFFICERS, TO PROVIDE THAT NAVAL CRIMINAL INVESTIGATIVE SERVICE AGENTS ARE AUTHORIZED TO ENFORCE THE STATE</w:t>
      </w:r>
      <w:r w:rsidRPr="00A368C7">
        <w:t>’</w:t>
      </w:r>
      <w:r>
        <w:t>S CRIMINAL LAWS.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2096A" w:rsidRDefault="009209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096A" w:rsidRDefault="009209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F1F" w:rsidRDefault="0092096A" w:rsidP="00924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imes New Roman"/>
        </w:rPr>
        <w:t>SECTION</w:t>
      </w:r>
      <w:r>
        <w:rPr>
          <w:rFonts w:eastAsia="Times New Roman"/>
        </w:rPr>
        <w:tab/>
        <w:t>1.</w:t>
      </w:r>
      <w:r>
        <w:rPr>
          <w:rFonts w:eastAsia="Times New Roman"/>
        </w:rPr>
        <w:tab/>
      </w:r>
      <w:r w:rsidR="00924F1F">
        <w:t>Section 23</w:t>
      </w:r>
      <w:r w:rsidR="00A46957">
        <w:noBreakHyphen/>
      </w:r>
      <w:r w:rsidR="00924F1F">
        <w:t>1</w:t>
      </w:r>
      <w:r w:rsidR="00A46957">
        <w:noBreakHyphen/>
      </w:r>
      <w:r w:rsidR="00924F1F">
        <w:t>212(A) of the 1976 Code is amended by adding an appropriately numbered item to read:</w:t>
      </w:r>
    </w:p>
    <w:p w:rsidR="00924F1F" w:rsidRDefault="00924F1F" w:rsidP="00924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96A" w:rsidRPr="00924F1F" w:rsidRDefault="00924F1F" w:rsidP="00924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tab/>
        <w:t>“</w:t>
      </w:r>
      <w:r w:rsidRPr="00924F1F">
        <w:t>(</w:t>
      </w:r>
      <w:r>
        <w:tab/>
      </w:r>
      <w:r w:rsidRPr="00924F1F">
        <w:t>)</w:t>
      </w:r>
      <w:r w:rsidRPr="00924F1F">
        <w:tab/>
        <w:t>Naval Criminal Investigative Service Agents.”</w:t>
      </w:r>
    </w:p>
    <w:p w:rsidR="0092096A" w:rsidRDefault="009209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096A" w:rsidRPr="00522CE0" w:rsidRDefault="009209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24F1F">
        <w:rPr>
          <w:rFonts w:eastAsia="Times New Roman"/>
        </w:rPr>
        <w:t>2</w:t>
      </w:r>
      <w:r>
        <w:rPr>
          <w:rFonts w:eastAsia="Times New Roman"/>
        </w:rPr>
        <w:t>.</w:t>
      </w:r>
      <w:r>
        <w:rPr>
          <w:rFonts w:eastAsia="Times New Roman"/>
        </w:rPr>
        <w:tab/>
        <w:t>This act takes effect upon approval by the Governor.</w:t>
      </w:r>
    </w:p>
    <w:p w:rsidR="004A2DE2" w:rsidRDefault="00A4695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B3BF1" w:rsidRDefault="00BB3BF1" w:rsidP="00BB3BF1">
      <w:pPr>
        <w:suppressAutoHyphens/>
        <w:jc w:val="both"/>
        <w:rPr>
          <w:rFonts w:eastAsia="Times New Roman"/>
        </w:rPr>
      </w:pPr>
    </w:p>
    <w:sectPr w:rsidR="00BB3BF1" w:rsidSect="00BB3BF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96A" w:rsidRDefault="0092096A" w:rsidP="00522CE0">
      <w:r>
        <w:separator/>
      </w:r>
    </w:p>
  </w:endnote>
  <w:endnote w:type="continuationSeparator" w:id="0">
    <w:p w:rsidR="0092096A" w:rsidRDefault="009209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3E0303-470E-4BFE-A1DF-80A0FA9CE947}"/>
    <w:embedBold r:id="rId2" w:fontKey="{E1DD9832-086F-42C8-9086-9D0B8EB8C486}"/>
  </w:font>
  <w:font w:name="Calibri">
    <w:panose1 w:val="020F0502020204030204"/>
    <w:charset w:val="00"/>
    <w:family w:val="swiss"/>
    <w:pitch w:val="variable"/>
    <w:sig w:usb0="E00002FF" w:usb1="4000ACFF" w:usb2="00000001" w:usb3="00000000" w:csb0="0000019F" w:csb1="00000000"/>
    <w:embedRegular r:id="rId3" w:fontKey="{A3B0B0A9-4E72-4042-BD21-F7FCF86B0080}"/>
  </w:font>
  <w:font w:name="Segoe UI">
    <w:panose1 w:val="020B0502040204020203"/>
    <w:charset w:val="00"/>
    <w:family w:val="swiss"/>
    <w:pitch w:val="variable"/>
    <w:sig w:usb0="E10022FF" w:usb1="C000E47F" w:usb2="00000029" w:usb3="00000000" w:csb0="000001DF" w:csb1="00000000"/>
    <w:embedRegular r:id="rId4" w:fontKey="{282AD15F-7DF4-4D19-B1F9-AB6082E9C22D}"/>
  </w:font>
  <w:font w:name="Cambria">
    <w:panose1 w:val="02040503050406030204"/>
    <w:charset w:val="00"/>
    <w:family w:val="roman"/>
    <w:pitch w:val="variable"/>
    <w:sig w:usb0="E00002FF" w:usb1="400004FF" w:usb2="00000000" w:usb3="00000000" w:csb0="0000019F" w:csb1="00000000"/>
    <w:embedRegular r:id="rId5" w:fontKey="{2F7AF94E-3D0D-4A6B-8E49-73210DE209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DE2" w:rsidRPr="00BB3BF1" w:rsidRDefault="00BB3BF1" w:rsidP="00BB3BF1">
    <w:pPr>
      <w:pStyle w:val="Footer"/>
      <w:tabs>
        <w:tab w:val="clear" w:pos="4680"/>
        <w:tab w:val="clear" w:pos="9360"/>
        <w:tab w:val="center" w:pos="2995"/>
      </w:tabs>
      <w:spacing w:before="120"/>
    </w:pPr>
    <w:r>
      <w:t>[413]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96A" w:rsidRDefault="0092096A" w:rsidP="00522CE0">
      <w:r>
        <w:separator/>
      </w:r>
    </w:p>
  </w:footnote>
  <w:footnote w:type="continuationSeparator" w:id="0">
    <w:p w:rsidR="0092096A" w:rsidRDefault="009209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NAVA.KMM.KS"/>
    <w:docVar w:name="CoverAttorneyInitials" w:val="KMM"/>
    <w:docVar w:name="CoverAttorneyLastName" w:val="Moffitt"/>
    <w:docVar w:name="CoverBillType" w:val="b"/>
    <w:docVar w:name="CoverSenator" w:val="KS"/>
    <w:docVar w:name="dvBillNumber" w:val="413"/>
    <w:docVar w:name="dvBillNumberPrefix" w:val="S. "/>
    <w:docVar w:name="dvOriginalBody" w:val="Senate"/>
    <w:docVar w:name="fulldraftpath" w:val="L:\S-RES\KS\021NAVA.KMM.KS.DOCX"/>
    <w:docVar w:name="NameofBody" w:val="S"/>
    <w:docVar w:name="vgroup2" w:val="S-RES"/>
  </w:docVars>
  <w:rsids>
    <w:rsidRoot w:val="0092096A"/>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542BB"/>
    <w:rsid w:val="002C1321"/>
    <w:rsid w:val="002C2031"/>
    <w:rsid w:val="002C5896"/>
    <w:rsid w:val="002D3BED"/>
    <w:rsid w:val="00307C2B"/>
    <w:rsid w:val="00315D04"/>
    <w:rsid w:val="00383247"/>
    <w:rsid w:val="003D6E2B"/>
    <w:rsid w:val="003E6D4A"/>
    <w:rsid w:val="003E7597"/>
    <w:rsid w:val="00412B02"/>
    <w:rsid w:val="00413EBF"/>
    <w:rsid w:val="0044020F"/>
    <w:rsid w:val="00450668"/>
    <w:rsid w:val="00454138"/>
    <w:rsid w:val="00454C8F"/>
    <w:rsid w:val="004813A2"/>
    <w:rsid w:val="004952FA"/>
    <w:rsid w:val="00495B4B"/>
    <w:rsid w:val="004A2DE2"/>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95C84"/>
    <w:rsid w:val="007A4390"/>
    <w:rsid w:val="007E5CB7"/>
    <w:rsid w:val="008314D2"/>
    <w:rsid w:val="00870F6F"/>
    <w:rsid w:val="008B2F42"/>
    <w:rsid w:val="008C3697"/>
    <w:rsid w:val="008E185F"/>
    <w:rsid w:val="008F023B"/>
    <w:rsid w:val="00904E16"/>
    <w:rsid w:val="009162B3"/>
    <w:rsid w:val="0092096A"/>
    <w:rsid w:val="00924F1F"/>
    <w:rsid w:val="00927C62"/>
    <w:rsid w:val="00983951"/>
    <w:rsid w:val="00984124"/>
    <w:rsid w:val="00984640"/>
    <w:rsid w:val="00995C37"/>
    <w:rsid w:val="009C118A"/>
    <w:rsid w:val="00A02011"/>
    <w:rsid w:val="00A4011E"/>
    <w:rsid w:val="00A46957"/>
    <w:rsid w:val="00A86015"/>
    <w:rsid w:val="00A9594E"/>
    <w:rsid w:val="00AE59C8"/>
    <w:rsid w:val="00B10098"/>
    <w:rsid w:val="00B5790D"/>
    <w:rsid w:val="00B945C5"/>
    <w:rsid w:val="00BA20EA"/>
    <w:rsid w:val="00BB3BF1"/>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3A45"/>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C71F678-ACD5-4DC6-A10B-FE91519ED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93A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A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C8E9439D.dotm</Template>
  <TotalTime>0</TotalTime>
  <Pages>1</Pages>
  <Words>90</Words>
  <Characters>468</Characters>
  <Application>Microsoft Office Word</Application>
  <DocSecurity>0</DocSecurity>
  <Lines>27</Lines>
  <Paragraphs>7</Paragraphs>
  <ScaleCrop>false</ScaleCrop>
  <Company> </Company>
  <LinksUpToDate>false</LinksUpToDate>
  <CharactersWithSpaces>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413 Text of Previous Version (Jan. 23, 2019) - South Carolina Legislature Online</dc:title>
  <dc:subject/>
  <dc:creator>Rebecca Landau</dc:creator>
  <cp:keywords/>
  <dc:description/>
  <cp:lastModifiedBy>S Volk</cp:lastModifiedBy>
  <cp:revision>2</cp:revision>
  <cp:lastPrinted>2019-01-23T14:42:00Z</cp:lastPrinted>
  <dcterms:created xsi:type="dcterms:W3CDTF">2019-01-23T18:12:00Z</dcterms:created>
  <dcterms:modified xsi:type="dcterms:W3CDTF">2019-01-23T18:12:00Z</dcterms:modified>
</cp:coreProperties>
</file>