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D18" w:rsidRPr="004A4D18" w:rsidRDefault="004A4D18" w:rsidP="004A4D18">
      <w:pPr>
        <w:tabs>
          <w:tab w:val="right" w:pos="5933"/>
        </w:tabs>
        <w:suppressAutoHyphens/>
        <w:jc w:val="both"/>
        <w:rPr>
          <w:rFonts w:eastAsia="Times New Roman"/>
        </w:rPr>
      </w:pPr>
      <w:r>
        <w:rPr>
          <w:rFonts w:eastAsia="Times New Roman"/>
        </w:rPr>
        <w:tab/>
      </w:r>
      <w:r>
        <w:rPr>
          <w:rFonts w:eastAsia="Times New Roman"/>
          <w:b/>
          <w:sz w:val="36"/>
        </w:rPr>
        <w:t>S. 413</w:t>
      </w: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D18" w:rsidRDefault="004A4D18" w:rsidP="004A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3A8">
        <w:t>Senator Shealy</w:t>
      </w: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3/13/19--S.</w:t>
      </w: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2019.</w:t>
      </w:r>
    </w:p>
    <w:p w:rsidR="004A4D18" w:rsidRPr="004A4D18" w:rsidRDefault="004A4D18" w:rsidP="004A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D18" w:rsidRPr="004A4D18" w:rsidRDefault="004A4D18" w:rsidP="004A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413) </w:t>
      </w:r>
      <w:r w:rsidRPr="004A4D18">
        <w:t>to amend Section 23</w:t>
      </w:r>
      <w:r w:rsidRPr="004A4D18">
        <w:noBreakHyphen/>
        <w:t>1</w:t>
      </w:r>
      <w:r w:rsidRPr="004A4D18">
        <w:noBreakHyphen/>
        <w:t>212 of the 1976 code, relating to the enforcement of state criminal laws by federal law enforce</w:t>
      </w:r>
      <w:r>
        <w:t>ment officers, to provide that Naval Criminal I</w:t>
      </w:r>
      <w:r w:rsidRPr="004A4D18">
        <w:t>nvestigative</w:t>
      </w:r>
      <w:r>
        <w:rPr>
          <w:rFonts w:eastAsia="Times New Roman"/>
        </w:rPr>
        <w:t>, etc., respectfully</w:t>
      </w:r>
    </w:p>
    <w:p w:rsidR="004A4D18" w:rsidRPr="004A4D18" w:rsidRDefault="004A4D18" w:rsidP="004A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4A4D18" w:rsidRPr="004A4D18" w:rsidRDefault="004A4D18" w:rsidP="004A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F62" w:rsidRPr="00E10F62" w:rsidRDefault="00E10F62" w:rsidP="00E1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10F62" w:rsidRPr="00E10F62" w:rsidRDefault="00E10F62" w:rsidP="00E1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E10F62">
        <w:rPr>
          <w:rFonts w:eastAsia="Times New Roman"/>
          <w:b/>
          <w:szCs w:val="20"/>
        </w:rPr>
        <w:t>Explanation of Fiscal Impact</w:t>
      </w:r>
    </w:p>
    <w:p w:rsidR="00E10F62" w:rsidRPr="00E10F62" w:rsidRDefault="005F29DC" w:rsidP="00E1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sdt>
        <w:sdtPr>
          <w:rPr>
            <w:rFonts w:eastAsia="Calibri"/>
            <w:b/>
            <w:szCs w:val="20"/>
          </w:rPr>
          <w:id w:val="-1740782559"/>
          <w:placeholder>
            <w:docPart w:val="ED33CEC3F0EE41408901EF8C53E22597"/>
          </w:placeholder>
        </w:sdtPr>
        <w:sdtEndPr/>
        <w:sdtContent>
          <w:sdt>
            <w:sdtPr>
              <w:rPr>
                <w:rFonts w:eastAsia="Calibri"/>
                <w:b/>
                <w:szCs w:val="20"/>
              </w:rPr>
              <w:alias w:val="Bill Action"/>
              <w:tag w:val="Bill Action"/>
              <w:id w:val="-1863586034"/>
              <w:placeholder>
                <w:docPart w:val="837985C4C1984AC8A5BB8A8AA1267355"/>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E10F62" w:rsidRPr="00E10F62">
                <w:rPr>
                  <w:rFonts w:eastAsia="Calibri"/>
                  <w:b/>
                  <w:szCs w:val="20"/>
                </w:rPr>
                <w:t xml:space="preserve">Introduced on </w:t>
              </w:r>
            </w:sdtContent>
          </w:sdt>
        </w:sdtContent>
      </w:sdt>
      <w:sdt>
        <w:sdtPr>
          <w:rPr>
            <w:rFonts w:eastAsia="Calibri"/>
            <w:b/>
            <w:szCs w:val="20"/>
          </w:rPr>
          <w:alias w:val="Date"/>
          <w:tag w:val="Date"/>
          <w:id w:val="1464459128"/>
          <w:placeholder>
            <w:docPart w:val="22F6450CFDAB485291EC9C3427A00640"/>
          </w:placeholder>
          <w:date w:fullDate="2019-01-23T00:00:00Z">
            <w:dateFormat w:val="MMMM d, yyyy"/>
            <w:lid w:val="en-US"/>
            <w:storeMappedDataAs w:val="dateTime"/>
            <w:calendar w:val="gregorian"/>
          </w:date>
        </w:sdtPr>
        <w:sdtEndPr/>
        <w:sdtContent>
          <w:r w:rsidR="00E10F62" w:rsidRPr="00E10F62">
            <w:rPr>
              <w:rFonts w:eastAsia="Calibri"/>
              <w:b/>
              <w:szCs w:val="20"/>
            </w:rPr>
            <w:t>January 23, 2019</w:t>
          </w:r>
        </w:sdtContent>
      </w:sdt>
    </w:p>
    <w:p w:rsidR="00E10F62" w:rsidRPr="00E10F62" w:rsidRDefault="00E10F62" w:rsidP="00E1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0F62">
        <w:rPr>
          <w:rFonts w:eastAsia="Times New Roman"/>
          <w:b/>
          <w:szCs w:val="20"/>
        </w:rPr>
        <w:t>State Expenditure</w:t>
      </w:r>
    </w:p>
    <w:p w:rsidR="00E10F62" w:rsidRPr="00E10F62" w:rsidRDefault="00E10F62" w:rsidP="00E1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10F62">
        <w:rPr>
          <w:rFonts w:cstheme="minorBidi"/>
        </w:rPr>
        <w:tab/>
        <w:t>This bill adds Naval Criminal Investigative Service agents to the list of federal law enforcement officers authorized to enforce criminal laws in the state.  The bill does not require any agency action and does not operationally or fiscally impact state agencies or local governments.  Therefore, the bill does not have an expenditure impact on the general fund, federal funds, or other funds.</w:t>
      </w:r>
    </w:p>
    <w:p w:rsidR="00E10F62" w:rsidRDefault="00E10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F62" w:rsidRDefault="00E10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10F62" w:rsidRPr="00E10F62" w:rsidRDefault="00E10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10F62" w:rsidRDefault="00E10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D18" w:rsidRDefault="004A4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4D18" w:rsidSect="004A4D1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B3BF1" w:rsidRPr="00522CE0" w:rsidRDefault="00BB3B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09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4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A46957">
        <w:noBreakHyphen/>
      </w:r>
      <w:r>
        <w:t>1</w:t>
      </w:r>
      <w:r w:rsidR="00A46957">
        <w:noBreakHyphen/>
      </w:r>
      <w:r>
        <w:t>212 OF THE 1976 CODE, RELATING TO THE ENFORCEMENT OF STATE CRIMINAL LAWS BY FEDERAL LAW ENFORCEMENT OFFICERS, TO PROVIDE THAT NAVAL CRIMINAL INVESTIGATIVE SERVICE AGENTS ARE AUTHORIZED TO ENFORCE THE STATE</w:t>
      </w:r>
      <w:r w:rsidRPr="00A368C7">
        <w:t>’</w:t>
      </w:r>
      <w:r>
        <w:t>S CRIMINAL LAWS.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096A" w:rsidRDefault="00920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096A" w:rsidRDefault="00920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F1F" w:rsidRDefault="0092096A" w:rsidP="0092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imes New Roman"/>
        </w:rPr>
        <w:t>SECTION</w:t>
      </w:r>
      <w:r>
        <w:rPr>
          <w:rFonts w:eastAsia="Times New Roman"/>
        </w:rPr>
        <w:tab/>
        <w:t>1.</w:t>
      </w:r>
      <w:r>
        <w:rPr>
          <w:rFonts w:eastAsia="Times New Roman"/>
        </w:rPr>
        <w:tab/>
      </w:r>
      <w:r w:rsidR="00924F1F">
        <w:t>Section 23</w:t>
      </w:r>
      <w:r w:rsidR="00A46957">
        <w:noBreakHyphen/>
      </w:r>
      <w:r w:rsidR="00924F1F">
        <w:t>1</w:t>
      </w:r>
      <w:r w:rsidR="00A46957">
        <w:noBreakHyphen/>
      </w:r>
      <w:r w:rsidR="00924F1F">
        <w:t>212(A) of the 1976 Code is amended by adding an appropriately numbered item to read:</w:t>
      </w:r>
    </w:p>
    <w:p w:rsidR="00924F1F" w:rsidRDefault="00924F1F" w:rsidP="0092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96A" w:rsidRPr="00924F1F" w:rsidRDefault="00924F1F" w:rsidP="0092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tab/>
        <w:t>“</w:t>
      </w:r>
      <w:r w:rsidRPr="00924F1F">
        <w:t>(</w:t>
      </w:r>
      <w:r>
        <w:tab/>
      </w:r>
      <w:r w:rsidRPr="00924F1F">
        <w:t>)</w:t>
      </w:r>
      <w:r w:rsidRPr="00924F1F">
        <w:tab/>
        <w:t>Naval Criminal Investigative Service Agents.”</w:t>
      </w:r>
    </w:p>
    <w:p w:rsidR="0092096A" w:rsidRDefault="00920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096A" w:rsidRPr="00522CE0" w:rsidRDefault="00920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4F1F">
        <w:rPr>
          <w:rFonts w:eastAsia="Times New Roman"/>
        </w:rPr>
        <w:t>2</w:t>
      </w:r>
      <w:r>
        <w:rPr>
          <w:rFonts w:eastAsia="Times New Roman"/>
        </w:rPr>
        <w:t>.</w:t>
      </w:r>
      <w:r>
        <w:rPr>
          <w:rFonts w:eastAsia="Times New Roman"/>
        </w:rPr>
        <w:tab/>
        <w:t>This act takes effect upon approval by the Governor.</w:t>
      </w:r>
    </w:p>
    <w:p w:rsidR="004A2DE2" w:rsidRDefault="00A469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29DC" w:rsidRDefault="005F29DC" w:rsidP="005F29DC">
      <w:pPr>
        <w:suppressAutoHyphens/>
        <w:jc w:val="both"/>
        <w:rPr>
          <w:rFonts w:eastAsia="Times New Roman"/>
        </w:rPr>
      </w:pPr>
    </w:p>
    <w:sectPr w:rsidR="005F29DC" w:rsidSect="004A4D1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96A" w:rsidRDefault="0092096A" w:rsidP="00522CE0">
      <w:r>
        <w:separator/>
      </w:r>
    </w:p>
  </w:endnote>
  <w:endnote w:type="continuationSeparator" w:id="0">
    <w:p w:rsidR="0092096A" w:rsidRDefault="009209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0EDC40-5824-467C-A280-1B72144FF4E1}"/>
    <w:embedBold r:id="rId2" w:fontKey="{77CEA7FE-6EAF-4EB6-97BA-BB8DE85E2C20}"/>
  </w:font>
  <w:font w:name="Calibri">
    <w:panose1 w:val="020F0502020204030204"/>
    <w:charset w:val="00"/>
    <w:family w:val="swiss"/>
    <w:pitch w:val="variable"/>
    <w:sig w:usb0="E0002AFF" w:usb1="4000ACFF" w:usb2="00000001" w:usb3="00000000" w:csb0="000001FF" w:csb1="00000000"/>
    <w:embedRegular r:id="rId3" w:fontKey="{C00F32AD-129A-4544-B4D2-2647E907FA22}"/>
    <w:embedBold r:id="rId4" w:fontKey="{02FDFD40-26BD-4E43-BA31-B94EDA02990B}"/>
  </w:font>
  <w:font w:name="Segoe UI">
    <w:panose1 w:val="020B0502040204020203"/>
    <w:charset w:val="00"/>
    <w:family w:val="swiss"/>
    <w:pitch w:val="variable"/>
    <w:sig w:usb0="E1002AFF" w:usb1="C000E47F" w:usb2="00000029" w:usb3="00000000" w:csb0="000001FF" w:csb1="00000000"/>
    <w:embedRegular r:id="rId5" w:fontKey="{5F1CD984-F8CF-4ACE-8FDD-94F0CF2A460D}"/>
  </w:font>
  <w:font w:name="Cambria">
    <w:panose1 w:val="02040503050406030204"/>
    <w:charset w:val="00"/>
    <w:family w:val="roman"/>
    <w:pitch w:val="variable"/>
    <w:sig w:usb0="E00002FF" w:usb1="400004FF" w:usb2="00000000" w:usb3="00000000" w:csb0="0000019F" w:csb1="00000000"/>
    <w:embedRegular r:id="rId6" w:fontKey="{31D0E18B-500A-412E-97EC-40A5CD9B26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DE2" w:rsidRPr="00BB3BF1" w:rsidRDefault="00BB3BF1" w:rsidP="00BB3BF1">
    <w:pPr>
      <w:pStyle w:val="Footer"/>
      <w:tabs>
        <w:tab w:val="clear" w:pos="4680"/>
        <w:tab w:val="clear" w:pos="9360"/>
        <w:tab w:val="center" w:pos="2995"/>
      </w:tabs>
      <w:spacing w:before="120"/>
    </w:pPr>
    <w:r>
      <w:t>[413</w:t>
    </w:r>
    <w:r w:rsidR="004A4D18">
      <w:t>-</w:t>
    </w:r>
    <w:r w:rsidR="004A4D18">
      <w:fldChar w:fldCharType="begin"/>
    </w:r>
    <w:r w:rsidR="004A4D18">
      <w:instrText xml:space="preserve"> PAGE  \* MERGEFORMAT </w:instrText>
    </w:r>
    <w:r w:rsidR="004A4D18">
      <w:fldChar w:fldCharType="separate"/>
    </w:r>
    <w:r w:rsidR="00AB2E39">
      <w:rPr>
        <w:noProof/>
      </w:rPr>
      <w:t>1</w:t>
    </w:r>
    <w:r w:rsidR="004A4D18">
      <w:fldChar w:fldCharType="end"/>
    </w:r>
    <w:r w:rsidR="004A4D1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D18" w:rsidRPr="00BB3BF1" w:rsidRDefault="004A4D18" w:rsidP="00BB3BF1">
    <w:pPr>
      <w:pStyle w:val="Footer"/>
      <w:tabs>
        <w:tab w:val="clear" w:pos="4680"/>
        <w:tab w:val="clear" w:pos="9360"/>
        <w:tab w:val="center" w:pos="2995"/>
      </w:tabs>
      <w:spacing w:before="120"/>
    </w:pPr>
    <w:r>
      <w:t>[413]</w:t>
    </w:r>
    <w:r>
      <w:tab/>
    </w:r>
    <w:r>
      <w:fldChar w:fldCharType="begin"/>
    </w:r>
    <w:r>
      <w:instrText xml:space="preserve"> PAGE  \* MERGEFORMAT </w:instrText>
    </w:r>
    <w:r>
      <w:fldChar w:fldCharType="separate"/>
    </w:r>
    <w:r w:rsidR="005F29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96A" w:rsidRDefault="0092096A" w:rsidP="00522CE0">
      <w:r>
        <w:separator/>
      </w:r>
    </w:p>
  </w:footnote>
  <w:footnote w:type="continuationSeparator" w:id="0">
    <w:p w:rsidR="0092096A" w:rsidRDefault="009209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NAVA.KMM.KS"/>
    <w:docVar w:name="CoverAttorneyInitials" w:val="KMM"/>
    <w:docVar w:name="CoverAttorneyLastName" w:val="Moffitt"/>
    <w:docVar w:name="CoverBillType" w:val="b"/>
    <w:docVar w:name="CoverSenator" w:val="KS"/>
    <w:docVar w:name="dvBillNumber" w:val="413"/>
    <w:docVar w:name="dvBillNumberPrefix" w:val="S. "/>
    <w:docVar w:name="dvOriginalBody" w:val="Senate"/>
    <w:docVar w:name="fulldraftpath" w:val="L:\S-RES\KS\021NAVA.KMM.KS.DOCX"/>
    <w:docVar w:name="NameofBody" w:val="S"/>
    <w:docVar w:name="vgroup2" w:val="S-RES"/>
  </w:docVars>
  <w:rsids>
    <w:rsidRoot w:val="0092096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6D4A"/>
    <w:rsid w:val="003E7597"/>
    <w:rsid w:val="00412B02"/>
    <w:rsid w:val="00413EBF"/>
    <w:rsid w:val="0044020F"/>
    <w:rsid w:val="00450668"/>
    <w:rsid w:val="00454138"/>
    <w:rsid w:val="00454C8F"/>
    <w:rsid w:val="004813A2"/>
    <w:rsid w:val="004952FA"/>
    <w:rsid w:val="00495B4B"/>
    <w:rsid w:val="004A2DE2"/>
    <w:rsid w:val="004A4D18"/>
    <w:rsid w:val="004B6A22"/>
    <w:rsid w:val="004D7F37"/>
    <w:rsid w:val="00522CE0"/>
    <w:rsid w:val="00541951"/>
    <w:rsid w:val="00565148"/>
    <w:rsid w:val="00570403"/>
    <w:rsid w:val="00593361"/>
    <w:rsid w:val="005A413B"/>
    <w:rsid w:val="005A5017"/>
    <w:rsid w:val="005A648C"/>
    <w:rsid w:val="005F07AC"/>
    <w:rsid w:val="005F1745"/>
    <w:rsid w:val="005F29DC"/>
    <w:rsid w:val="006A1802"/>
    <w:rsid w:val="006C0CBB"/>
    <w:rsid w:val="006C74EA"/>
    <w:rsid w:val="00720D40"/>
    <w:rsid w:val="007318D4"/>
    <w:rsid w:val="00765784"/>
    <w:rsid w:val="00795C84"/>
    <w:rsid w:val="007A4390"/>
    <w:rsid w:val="007E5CB7"/>
    <w:rsid w:val="008314D2"/>
    <w:rsid w:val="00870F6F"/>
    <w:rsid w:val="008B2F42"/>
    <w:rsid w:val="008C3697"/>
    <w:rsid w:val="008E185F"/>
    <w:rsid w:val="008F023B"/>
    <w:rsid w:val="00904E16"/>
    <w:rsid w:val="009162B3"/>
    <w:rsid w:val="0092096A"/>
    <w:rsid w:val="00924F1F"/>
    <w:rsid w:val="00927C62"/>
    <w:rsid w:val="00983951"/>
    <w:rsid w:val="00984124"/>
    <w:rsid w:val="00984640"/>
    <w:rsid w:val="00995C37"/>
    <w:rsid w:val="009C118A"/>
    <w:rsid w:val="00A02011"/>
    <w:rsid w:val="00A4011E"/>
    <w:rsid w:val="00A46957"/>
    <w:rsid w:val="00A86015"/>
    <w:rsid w:val="00A9594E"/>
    <w:rsid w:val="00AB2E39"/>
    <w:rsid w:val="00AE59C8"/>
    <w:rsid w:val="00B10098"/>
    <w:rsid w:val="00B5790D"/>
    <w:rsid w:val="00B945C5"/>
    <w:rsid w:val="00BA20EA"/>
    <w:rsid w:val="00BB3BF1"/>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3A45"/>
    <w:rsid w:val="00DA3C6B"/>
    <w:rsid w:val="00DA47B9"/>
    <w:rsid w:val="00DE5635"/>
    <w:rsid w:val="00E058D3"/>
    <w:rsid w:val="00E10F62"/>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C71F678-ACD5-4DC6-A10B-FE91519ED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93A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A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33CEC3F0EE41408901EF8C53E22597"/>
        <w:category>
          <w:name w:val="General"/>
          <w:gallery w:val="placeholder"/>
        </w:category>
        <w:types>
          <w:type w:val="bbPlcHdr"/>
        </w:types>
        <w:behaviors>
          <w:behavior w:val="content"/>
        </w:behaviors>
        <w:guid w:val="{AF0BEA1A-A4BD-49CF-8DCE-18345A8A8B31}"/>
      </w:docPartPr>
      <w:docPartBody>
        <w:p w:rsidR="00171843" w:rsidRDefault="006767C1" w:rsidP="006767C1">
          <w:pPr>
            <w:pStyle w:val="ED33CEC3F0EE41408901EF8C53E22597"/>
          </w:pPr>
          <w:r w:rsidRPr="00AB1D74">
            <w:rPr>
              <w:rStyle w:val="PlaceholderText"/>
            </w:rPr>
            <w:t>Click here to enter text.</w:t>
          </w:r>
        </w:p>
      </w:docPartBody>
    </w:docPart>
    <w:docPart>
      <w:docPartPr>
        <w:name w:val="837985C4C1984AC8A5BB8A8AA1267355"/>
        <w:category>
          <w:name w:val="General"/>
          <w:gallery w:val="placeholder"/>
        </w:category>
        <w:types>
          <w:type w:val="bbPlcHdr"/>
        </w:types>
        <w:behaviors>
          <w:behavior w:val="content"/>
        </w:behaviors>
        <w:guid w:val="{E995504A-A28F-463B-A3D9-67E4E4F0BDC9}"/>
      </w:docPartPr>
      <w:docPartBody>
        <w:p w:rsidR="00171843" w:rsidRDefault="006767C1" w:rsidP="006767C1">
          <w:pPr>
            <w:pStyle w:val="837985C4C1984AC8A5BB8A8AA1267355"/>
          </w:pPr>
          <w:r>
            <w:rPr>
              <w:rFonts w:ascii="Times New Roman" w:eastAsia="Calibri" w:hAnsi="Times New Roman" w:cs="Times New Roman"/>
              <w:color w:val="808080" w:themeColor="background1" w:themeShade="80"/>
            </w:rPr>
            <w:t xml:space="preserve"> Choose bill action.</w:t>
          </w:r>
        </w:p>
      </w:docPartBody>
    </w:docPart>
    <w:docPart>
      <w:docPartPr>
        <w:name w:val="22F6450CFDAB485291EC9C3427A00640"/>
        <w:category>
          <w:name w:val="General"/>
          <w:gallery w:val="placeholder"/>
        </w:category>
        <w:types>
          <w:type w:val="bbPlcHdr"/>
        </w:types>
        <w:behaviors>
          <w:behavior w:val="content"/>
        </w:behaviors>
        <w:guid w:val="{7E329E62-FCE7-4B60-B411-D46D357658A4}"/>
      </w:docPartPr>
      <w:docPartBody>
        <w:p w:rsidR="00171843" w:rsidRDefault="006767C1" w:rsidP="006767C1">
          <w:pPr>
            <w:pStyle w:val="22F6450CFDAB485291EC9C3427A00640"/>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1002AFF" w:usb1="C000E47F" w:usb2="0000002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7C1"/>
    <w:rsid w:val="00171843"/>
    <w:rsid w:val="00676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67C1"/>
    <w:rPr>
      <w:color w:val="808080"/>
    </w:rPr>
  </w:style>
  <w:style w:type="paragraph" w:customStyle="1" w:styleId="ED33CEC3F0EE41408901EF8C53E22597">
    <w:name w:val="ED33CEC3F0EE41408901EF8C53E22597"/>
    <w:rsid w:val="006767C1"/>
  </w:style>
  <w:style w:type="paragraph" w:customStyle="1" w:styleId="837985C4C1984AC8A5BB8A8AA1267355">
    <w:name w:val="837985C4C1984AC8A5BB8A8AA1267355"/>
    <w:rsid w:val="006767C1"/>
  </w:style>
  <w:style w:type="paragraph" w:customStyle="1" w:styleId="22F6450CFDAB485291EC9C3427A00640">
    <w:name w:val="22F6450CFDAB485291EC9C3427A00640"/>
    <w:rsid w:val="006767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1EF7BF14.dotm</Template>
  <TotalTime>0</TotalTime>
  <Pages>2</Pages>
  <Words>263</Words>
  <Characters>1395</Characters>
  <Application>Microsoft Office Word</Application>
  <DocSecurity>0</DocSecurity>
  <Lines>66</Lines>
  <Paragraphs>25</Paragraphs>
  <ScaleCrop>false</ScaleCrop>
  <Company>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 Text of Previous Version (Mar. 13, 2019) - South Carolina Legislature Online</dc:title>
  <dc:subject/>
  <dc:creator>Rebecca Landau</dc:creator>
  <cp:keywords/>
  <dc:description/>
  <cp:lastModifiedBy>Miriam Cook</cp:lastModifiedBy>
  <cp:revision>2</cp:revision>
  <cp:lastPrinted>2019-01-23T14:42:00Z</cp:lastPrinted>
  <dcterms:created xsi:type="dcterms:W3CDTF">2019-03-13T22:30:00Z</dcterms:created>
  <dcterms:modified xsi:type="dcterms:W3CDTF">2019-03-13T22:30:00Z</dcterms:modified>
</cp:coreProperties>
</file>