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330CE" w:rsidRDefault="00C330CE" w:rsidP="00017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C330CE" w:rsidRDefault="00C330CE" w:rsidP="00017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9, 2019</w:t>
      </w:r>
    </w:p>
    <w:p w:rsidR="00C330CE" w:rsidRDefault="00C330CE" w:rsidP="00017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30CE" w:rsidRPr="00C330CE" w:rsidRDefault="00C330CE" w:rsidP="00C330CE">
      <w:pPr>
        <w:tabs>
          <w:tab w:val="right" w:pos="5933"/>
        </w:tabs>
        <w:suppressAutoHyphens/>
      </w:pPr>
      <w:r>
        <w:tab/>
      </w:r>
      <w:r>
        <w:rPr>
          <w:b/>
          <w:sz w:val="36"/>
        </w:rPr>
        <w:t>H. 4145</w:t>
      </w:r>
    </w:p>
    <w:p w:rsidR="00C330CE" w:rsidRDefault="00C330CE" w:rsidP="00017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30CE" w:rsidRDefault="00C330CE" w:rsidP="00C3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D831FB">
        <w:t>Reps. Hewitt, Davis, Sottile and Kirby</w:t>
      </w:r>
    </w:p>
    <w:p w:rsidR="00C330CE" w:rsidRDefault="00C330CE" w:rsidP="00017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30CE" w:rsidRDefault="00C330CE" w:rsidP="00017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4/9/19--H.</w:t>
      </w:r>
    </w:p>
    <w:p w:rsidR="00C330CE" w:rsidRDefault="00C330CE" w:rsidP="00017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28, 2019.</w:t>
      </w:r>
    </w:p>
    <w:p w:rsidR="00C330CE" w:rsidRPr="00C330CE" w:rsidRDefault="00C330CE" w:rsidP="00C3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330CE" w:rsidRDefault="00C330CE" w:rsidP="00017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30CE" w:rsidRDefault="00C330CE" w:rsidP="00C3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C330CE" w:rsidRPr="00C330CE" w:rsidRDefault="00C330CE" w:rsidP="00C3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C330CE" w:rsidRDefault="00C330CE" w:rsidP="00017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Concurrent Resolution (H. 4145) </w:t>
      </w:r>
      <w:r w:rsidRPr="00C330CE">
        <w:rPr>
          <w:color w:val="000000" w:themeColor="text1"/>
          <w:u w:color="000000" w:themeColor="text1"/>
        </w:rPr>
        <w:t>to memorialize the United States Forestry Service and urge them to take steps to protect wild turkey nests in South Carolina prior to conducting a controlled burn in South Carolina forests</w:t>
      </w:r>
      <w:r>
        <w:t>, etc., respectfully</w:t>
      </w:r>
    </w:p>
    <w:p w:rsidR="00C330CE" w:rsidRPr="00C330CE" w:rsidRDefault="00C330CE" w:rsidP="00C3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C330CE" w:rsidRDefault="00C330CE" w:rsidP="00017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C330CE" w:rsidRDefault="00C330CE" w:rsidP="00017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30CE" w:rsidRDefault="00C330CE" w:rsidP="00017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C330CE" w:rsidRPr="00C330CE" w:rsidRDefault="00C330CE" w:rsidP="00C3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330CE" w:rsidRDefault="00C330CE" w:rsidP="00017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30CE" w:rsidRDefault="00C330CE" w:rsidP="00017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330CE" w:rsidSect="00C330C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53902" w:rsidRDefault="00953902" w:rsidP="00017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71EE" w:rsidRDefault="000171EE" w:rsidP="00017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71EE" w:rsidRDefault="000171EE" w:rsidP="00017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71EE" w:rsidRDefault="000171EE" w:rsidP="00017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71EE" w:rsidRDefault="000171EE" w:rsidP="00017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71EE" w:rsidRDefault="000171EE" w:rsidP="00017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71EE" w:rsidRDefault="000171EE" w:rsidP="00017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53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2138BF">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0288" w:rsidRPr="00FE6A07" w:rsidRDefault="005C0288" w:rsidP="005C0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FE6A07">
        <w:rPr>
          <w:color w:val="000000" w:themeColor="text1"/>
          <w:u w:color="000000" w:themeColor="text1"/>
        </w:rPr>
        <w:t xml:space="preserve">TO MEMORIALIZE THE UNITED STATES FORESTRY SERVICE AND URGE THEM TO TAKE STEPS TO PROTECT WILD TURKEY NESTS IN SOUTH CAROLINA PRIOR TO CONDUCTING A CONTROLLED BURN IN SOUTH CAROLINA FORESTS. </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C0288" w:rsidRPr="00FE6A07" w:rsidRDefault="00350212" w:rsidP="005C0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wild turkey is the s</w:t>
      </w:r>
      <w:r w:rsidR="005C0288" w:rsidRPr="00FE6A07">
        <w:rPr>
          <w:color w:val="000000" w:themeColor="text1"/>
          <w:u w:color="000000" w:themeColor="text1"/>
        </w:rPr>
        <w:t>tate</w:t>
      </w:r>
      <w:r w:rsidR="00517597" w:rsidRPr="00517597">
        <w:rPr>
          <w:color w:val="000000" w:themeColor="text1"/>
          <w:u w:color="000000" w:themeColor="text1"/>
        </w:rPr>
        <w:t>’</w:t>
      </w:r>
      <w:r w:rsidR="005C0288" w:rsidRPr="00FE6A07">
        <w:rPr>
          <w:color w:val="000000" w:themeColor="text1"/>
          <w:u w:color="000000" w:themeColor="text1"/>
        </w:rPr>
        <w:t xml:space="preserve">s second most popular game animal. Unfortunately, the population has plummeted </w:t>
      </w:r>
      <w:r w:rsidR="001272C8">
        <w:rPr>
          <w:color w:val="000000" w:themeColor="text1"/>
          <w:u w:color="000000" w:themeColor="text1"/>
        </w:rPr>
        <w:t xml:space="preserve">in certain areas of the state based on results from </w:t>
      </w:r>
      <w:r w:rsidR="006D40BA">
        <w:rPr>
          <w:color w:val="000000" w:themeColor="text1"/>
          <w:u w:color="000000" w:themeColor="text1"/>
        </w:rPr>
        <w:t>the report of the SC Department of</w:t>
      </w:r>
      <w:r w:rsidR="001272C8">
        <w:rPr>
          <w:color w:val="000000" w:themeColor="text1"/>
          <w:u w:color="000000" w:themeColor="text1"/>
        </w:rPr>
        <w:t xml:space="preserve"> Natural Resources dated November 1 2018</w:t>
      </w:r>
      <w:r w:rsidR="005C0288" w:rsidRPr="00FE6A07">
        <w:rPr>
          <w:color w:val="000000" w:themeColor="text1"/>
          <w:u w:color="000000" w:themeColor="text1"/>
        </w:rPr>
        <w:t xml:space="preserve">; and </w:t>
      </w:r>
    </w:p>
    <w:p w:rsidR="005C0288" w:rsidRPr="00FE6A07" w:rsidRDefault="005C0288" w:rsidP="005C0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0288" w:rsidRPr="00FE6A07" w:rsidRDefault="005C0288" w:rsidP="005C0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6A07">
        <w:rPr>
          <w:color w:val="000000" w:themeColor="text1"/>
          <w:u w:color="000000" w:themeColor="text1"/>
        </w:rPr>
        <w:t xml:space="preserve">Whereas, federal forest managers use controlled blazes to clear out brush to improve wildlife habitats, prevent uncontrollable catastrophic forest fires, and open up the forest for new plant growth; and </w:t>
      </w:r>
    </w:p>
    <w:p w:rsidR="005C0288" w:rsidRPr="00FE6A07" w:rsidRDefault="005C0288" w:rsidP="005C0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0288" w:rsidRPr="00FE6A07" w:rsidRDefault="005C0288" w:rsidP="005C0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6A07">
        <w:rPr>
          <w:color w:val="000000" w:themeColor="text1"/>
          <w:u w:color="000000" w:themeColor="text1"/>
        </w:rPr>
        <w:t>Whereas, while these practices improve the habitats for forest animals</w:t>
      </w:r>
      <w:r w:rsidR="00A42BDE">
        <w:rPr>
          <w:color w:val="000000" w:themeColor="text1"/>
          <w:u w:color="000000" w:themeColor="text1"/>
        </w:rPr>
        <w:t xml:space="preserve">, </w:t>
      </w:r>
      <w:r w:rsidRPr="00FE6A07">
        <w:rPr>
          <w:color w:val="000000" w:themeColor="text1"/>
          <w:u w:color="000000" w:themeColor="text1"/>
        </w:rPr>
        <w:t xml:space="preserve">they do pose a </w:t>
      </w:r>
      <w:r w:rsidR="00A42BDE">
        <w:rPr>
          <w:color w:val="000000" w:themeColor="text1"/>
          <w:u w:color="000000" w:themeColor="text1"/>
        </w:rPr>
        <w:t xml:space="preserve">significant </w:t>
      </w:r>
      <w:r w:rsidRPr="00FE6A07">
        <w:rPr>
          <w:color w:val="000000" w:themeColor="text1"/>
          <w:u w:color="000000" w:themeColor="text1"/>
        </w:rPr>
        <w:t xml:space="preserve">risk to birds nesting in the lowlands of these forests; and </w:t>
      </w:r>
    </w:p>
    <w:p w:rsidR="005C0288" w:rsidRPr="00FE6A07" w:rsidRDefault="005C0288" w:rsidP="005C0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0288" w:rsidRPr="00FE6A07" w:rsidRDefault="005C0288" w:rsidP="005C0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6A07">
        <w:rPr>
          <w:color w:val="000000" w:themeColor="text1"/>
          <w:u w:color="000000" w:themeColor="text1"/>
        </w:rPr>
        <w:t>Whereas, it is critical for the preservation of wild turkeys to balance these important forest management activities with protecting the current population in order to allow the wild turkey population to rebound to ensure that future South Carolinians will have the same op</w:t>
      </w:r>
      <w:r w:rsidR="00350212">
        <w:rPr>
          <w:color w:val="000000" w:themeColor="text1"/>
          <w:u w:color="000000" w:themeColor="text1"/>
        </w:rPr>
        <w:t>portunities to enjoy our s</w:t>
      </w:r>
      <w:r w:rsidRPr="00FE6A07">
        <w:rPr>
          <w:color w:val="000000" w:themeColor="text1"/>
          <w:u w:color="000000" w:themeColor="text1"/>
        </w:rPr>
        <w:t>tate</w:t>
      </w:r>
      <w:r w:rsidR="00517597" w:rsidRPr="00517597">
        <w:rPr>
          <w:color w:val="000000" w:themeColor="text1"/>
          <w:u w:color="000000" w:themeColor="text1"/>
        </w:rPr>
        <w:t>’</w:t>
      </w:r>
      <w:r w:rsidRPr="00FE6A07">
        <w:rPr>
          <w:color w:val="000000" w:themeColor="text1"/>
          <w:u w:color="000000" w:themeColor="text1"/>
        </w:rPr>
        <w:t xml:space="preserve">s natural resources as their ancestors. Now, therefore, </w:t>
      </w:r>
    </w:p>
    <w:p w:rsidR="005C0288" w:rsidRPr="00FE6A07" w:rsidRDefault="005C0288" w:rsidP="005C0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0288" w:rsidRPr="00FE6A07" w:rsidRDefault="005C0288" w:rsidP="005C0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6A07">
        <w:rPr>
          <w:color w:val="000000" w:themeColor="text1"/>
          <w:u w:color="000000" w:themeColor="text1"/>
        </w:rPr>
        <w:t xml:space="preserve">Be it resolved by the House of Representatives, the Senate concurring: </w:t>
      </w:r>
    </w:p>
    <w:p w:rsidR="005C0288" w:rsidRPr="00FE6A07" w:rsidRDefault="005C0288" w:rsidP="005C0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0288" w:rsidRPr="00FE6A07" w:rsidRDefault="005C0288" w:rsidP="005C0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6A07">
        <w:rPr>
          <w:color w:val="000000" w:themeColor="text1"/>
          <w:u w:color="000000" w:themeColor="text1"/>
        </w:rPr>
        <w:t xml:space="preserve">That the members of the General Assembly, by this resolution, memorialize the United States Forestry Service and urge them to </w:t>
      </w:r>
      <w:r w:rsidRPr="00FE6A07">
        <w:rPr>
          <w:color w:val="000000" w:themeColor="text1"/>
          <w:u w:color="000000" w:themeColor="text1"/>
        </w:rPr>
        <w:lastRenderedPageBreak/>
        <w:t xml:space="preserve">take steps to protect wild turkey nests in South Carolina prior to conducting a controlled burn in South Carolina forests. </w:t>
      </w:r>
    </w:p>
    <w:p w:rsidR="005C0288" w:rsidRPr="00FE6A07" w:rsidRDefault="005C0288" w:rsidP="005C0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0288" w:rsidRPr="00FE6A07" w:rsidRDefault="005C0288" w:rsidP="005C0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6A07">
        <w:rPr>
          <w:color w:val="000000" w:themeColor="text1"/>
          <w:u w:color="000000" w:themeColor="text1"/>
        </w:rPr>
        <w:t>Be it further resolved that a copy of this resolution be presented to Vicki Christiansen, Chief of the U.S. Department of Agriculture</w:t>
      </w:r>
      <w:r w:rsidR="00517597" w:rsidRPr="00517597">
        <w:rPr>
          <w:color w:val="000000" w:themeColor="text1"/>
          <w:u w:color="000000" w:themeColor="text1"/>
        </w:rPr>
        <w:t>’</w:t>
      </w:r>
      <w:r w:rsidRPr="00FE6A07">
        <w:rPr>
          <w:color w:val="000000" w:themeColor="text1"/>
          <w:u w:color="000000" w:themeColor="text1"/>
        </w:rPr>
        <w:t xml:space="preserve">s Forest Service. </w:t>
      </w:r>
    </w:p>
    <w:p w:rsidR="009F6330" w:rsidRDefault="0051759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A1613" w:rsidRDefault="002A1613" w:rsidP="002A1613">
      <w:pPr>
        <w:suppressAutoHyphens/>
      </w:pPr>
    </w:p>
    <w:sectPr w:rsidR="002A1613" w:rsidSect="00C330C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138BF" w:rsidRDefault="002138BF" w:rsidP="009F0C77">
      <w:r>
        <w:separator/>
      </w:r>
    </w:p>
  </w:endnote>
  <w:endnote w:type="continuationSeparator" w:id="0">
    <w:p w:rsidR="002138BF" w:rsidRDefault="002138B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E7A633E-D38B-43F8-A364-0CBC2FC5DD4E}"/>
    <w:embedBold r:id="rId2" w:fontKey="{B0BF60D6-FD53-4AA9-ACB4-F058598899DA}"/>
  </w:font>
  <w:font w:name="Calibri">
    <w:panose1 w:val="020F0502020204030204"/>
    <w:charset w:val="00"/>
    <w:family w:val="swiss"/>
    <w:pitch w:val="variable"/>
    <w:sig w:usb0="E0002AFF" w:usb1="C000247B" w:usb2="00000009" w:usb3="00000000" w:csb0="000001FF" w:csb1="00000000"/>
    <w:embedRegular r:id="rId3" w:fontKey="{7852B122-D960-4CEF-843D-941C88ADB8C6}"/>
  </w:font>
  <w:font w:name="Segoe UI">
    <w:panose1 w:val="020B0502040204020203"/>
    <w:charset w:val="00"/>
    <w:family w:val="swiss"/>
    <w:pitch w:val="variable"/>
    <w:sig w:usb0="E4002EFF" w:usb1="C000E47F" w:usb2="00000009" w:usb3="00000000" w:csb0="000001FF" w:csb1="00000000"/>
    <w:embedRegular r:id="rId4" w:fontKey="{1C827492-518C-48C5-A65B-34B1F393A707}"/>
  </w:font>
  <w:font w:name="Cambria">
    <w:panose1 w:val="02040503050406030204"/>
    <w:charset w:val="00"/>
    <w:family w:val="roman"/>
    <w:pitch w:val="variable"/>
    <w:sig w:usb0="E00006FF" w:usb1="420024FF" w:usb2="02000000" w:usb3="00000000" w:csb0="0000019F" w:csb1="00000000"/>
    <w:embedRegular r:id="rId5" w:fontKey="{4504A2BF-B5E6-4658-AB16-DEEBA0CC1F34}"/>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6330" w:rsidRPr="00953902" w:rsidRDefault="00953902" w:rsidP="00953902">
    <w:pPr>
      <w:pStyle w:val="Footer"/>
      <w:tabs>
        <w:tab w:val="clear" w:pos="4680"/>
        <w:tab w:val="clear" w:pos="9360"/>
        <w:tab w:val="center" w:pos="2995"/>
      </w:tabs>
      <w:spacing w:before="120"/>
    </w:pPr>
    <w:r>
      <w:t>[4145</w:t>
    </w:r>
    <w:r w:rsidR="00C330CE">
      <w:t>-</w:t>
    </w:r>
    <w:r w:rsidR="00C330CE">
      <w:fldChar w:fldCharType="begin"/>
    </w:r>
    <w:r w:rsidR="00C330CE">
      <w:instrText xml:space="preserve"> PAGE  \* MERGEFORMAT </w:instrText>
    </w:r>
    <w:r w:rsidR="00C330CE">
      <w:fldChar w:fldCharType="separate"/>
    </w:r>
    <w:r w:rsidR="0084023D">
      <w:rPr>
        <w:noProof/>
      </w:rPr>
      <w:t>1</w:t>
    </w:r>
    <w:r w:rsidR="00C330CE">
      <w:fldChar w:fldCharType="end"/>
    </w:r>
    <w:r w:rsidR="00C330CE">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30CE" w:rsidRPr="00953902" w:rsidRDefault="00C330CE" w:rsidP="00953902">
    <w:pPr>
      <w:pStyle w:val="Footer"/>
      <w:tabs>
        <w:tab w:val="clear" w:pos="4680"/>
        <w:tab w:val="clear" w:pos="9360"/>
        <w:tab w:val="center" w:pos="2995"/>
      </w:tabs>
      <w:spacing w:before="120"/>
    </w:pPr>
    <w:r>
      <w:t>[4145]</w:t>
    </w:r>
    <w:r>
      <w:tab/>
    </w:r>
    <w:r>
      <w:fldChar w:fldCharType="begin"/>
    </w:r>
    <w:r>
      <w:instrText xml:space="preserve"> PAGE  \* MERGEFORMAT </w:instrText>
    </w:r>
    <w:r>
      <w:fldChar w:fldCharType="separate"/>
    </w:r>
    <w:r w:rsidR="002A1613">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138BF" w:rsidRDefault="002138BF" w:rsidP="009F0C77">
      <w:r>
        <w:separator/>
      </w:r>
    </w:p>
  </w:footnote>
  <w:footnote w:type="continuationSeparator" w:id="0">
    <w:p w:rsidR="002138BF" w:rsidRDefault="002138B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67CZ19"/>
    <w:docVar w:name="CoverBillType" w:val="c"/>
    <w:docVar w:name="DocPath" w:val="L:\Council\bills\BH\7167CZ19.DOCX"/>
    <w:docVar w:name="dvBillNumber" w:val="4145"/>
    <w:docVar w:name="dvBillNumberPrefix" w:val="H. "/>
    <w:docVar w:name="dvOriginalBody" w:val="House"/>
    <w:docVar w:name="dvSteno" w:val="BH"/>
    <w:docVar w:name="NameofBody" w:val="h"/>
    <w:docVar w:name="vGroup2" w:val="Council"/>
  </w:docVars>
  <w:rsids>
    <w:rsidRoot w:val="002138BF"/>
    <w:rsid w:val="00011869"/>
    <w:rsid w:val="00015CD6"/>
    <w:rsid w:val="000171EE"/>
    <w:rsid w:val="000E0100"/>
    <w:rsid w:val="000E1785"/>
    <w:rsid w:val="000F40FA"/>
    <w:rsid w:val="001035F1"/>
    <w:rsid w:val="0010776B"/>
    <w:rsid w:val="001272C8"/>
    <w:rsid w:val="001321BB"/>
    <w:rsid w:val="00133E66"/>
    <w:rsid w:val="001435A3"/>
    <w:rsid w:val="00146ED3"/>
    <w:rsid w:val="00151044"/>
    <w:rsid w:val="001D08F2"/>
    <w:rsid w:val="001D3A58"/>
    <w:rsid w:val="001D525B"/>
    <w:rsid w:val="001D7F4F"/>
    <w:rsid w:val="00205238"/>
    <w:rsid w:val="002138BF"/>
    <w:rsid w:val="002321B6"/>
    <w:rsid w:val="00250967"/>
    <w:rsid w:val="002543C8"/>
    <w:rsid w:val="0025541D"/>
    <w:rsid w:val="00284AAE"/>
    <w:rsid w:val="002A1613"/>
    <w:rsid w:val="002E5912"/>
    <w:rsid w:val="00301B21"/>
    <w:rsid w:val="00325348"/>
    <w:rsid w:val="0032732C"/>
    <w:rsid w:val="00336AD0"/>
    <w:rsid w:val="00350212"/>
    <w:rsid w:val="0037079A"/>
    <w:rsid w:val="00383123"/>
    <w:rsid w:val="003C4DAB"/>
    <w:rsid w:val="003D01E8"/>
    <w:rsid w:val="003E5288"/>
    <w:rsid w:val="003F6D79"/>
    <w:rsid w:val="0041760A"/>
    <w:rsid w:val="00417C01"/>
    <w:rsid w:val="004403BD"/>
    <w:rsid w:val="00461441"/>
    <w:rsid w:val="004809EE"/>
    <w:rsid w:val="004E7D54"/>
    <w:rsid w:val="00517597"/>
    <w:rsid w:val="005273C6"/>
    <w:rsid w:val="00530A69"/>
    <w:rsid w:val="00545593"/>
    <w:rsid w:val="00556EBF"/>
    <w:rsid w:val="00577C6C"/>
    <w:rsid w:val="005A62FE"/>
    <w:rsid w:val="005C0288"/>
    <w:rsid w:val="005C2FE2"/>
    <w:rsid w:val="005E2BC9"/>
    <w:rsid w:val="00605102"/>
    <w:rsid w:val="006215AA"/>
    <w:rsid w:val="006913C9"/>
    <w:rsid w:val="0069470D"/>
    <w:rsid w:val="006D40BA"/>
    <w:rsid w:val="006D58AA"/>
    <w:rsid w:val="00734F00"/>
    <w:rsid w:val="007A70AE"/>
    <w:rsid w:val="008362E8"/>
    <w:rsid w:val="0084023D"/>
    <w:rsid w:val="0085786E"/>
    <w:rsid w:val="008A1768"/>
    <w:rsid w:val="008A489F"/>
    <w:rsid w:val="008F0F33"/>
    <w:rsid w:val="008F4429"/>
    <w:rsid w:val="0094021A"/>
    <w:rsid w:val="00953902"/>
    <w:rsid w:val="009B44AF"/>
    <w:rsid w:val="009C6A0B"/>
    <w:rsid w:val="009F0C77"/>
    <w:rsid w:val="009F4DD1"/>
    <w:rsid w:val="009F6330"/>
    <w:rsid w:val="00A02543"/>
    <w:rsid w:val="00A41684"/>
    <w:rsid w:val="00A42BDE"/>
    <w:rsid w:val="00A64E80"/>
    <w:rsid w:val="00A72873"/>
    <w:rsid w:val="00A72BCD"/>
    <w:rsid w:val="00A741D9"/>
    <w:rsid w:val="00A833AB"/>
    <w:rsid w:val="00A9741D"/>
    <w:rsid w:val="00AA6C4A"/>
    <w:rsid w:val="00AC34A2"/>
    <w:rsid w:val="00AD1C9A"/>
    <w:rsid w:val="00AD4B17"/>
    <w:rsid w:val="00B412D4"/>
    <w:rsid w:val="00BE3C22"/>
    <w:rsid w:val="00C0345E"/>
    <w:rsid w:val="00C31C95"/>
    <w:rsid w:val="00C330CE"/>
    <w:rsid w:val="00C3483A"/>
    <w:rsid w:val="00C74E9D"/>
    <w:rsid w:val="00C826DD"/>
    <w:rsid w:val="00C82FD3"/>
    <w:rsid w:val="00C92819"/>
    <w:rsid w:val="00CC6B7B"/>
    <w:rsid w:val="00CD2089"/>
    <w:rsid w:val="00D73A67"/>
    <w:rsid w:val="00D970A9"/>
    <w:rsid w:val="00DF3845"/>
    <w:rsid w:val="00E41911"/>
    <w:rsid w:val="00E44B57"/>
    <w:rsid w:val="00E92EEF"/>
    <w:rsid w:val="00EC7AA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6A67710-FA34-438F-8F31-F2E6DADD70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A6C4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A6C4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E97364-D088-4B6C-8FB5-5867DD1A64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530E2EC3.dotm</Template>
  <TotalTime>0</TotalTime>
  <Pages>3</Pages>
  <Words>358</Words>
  <Characters>1908</Characters>
  <Application>Microsoft Office Word</Application>
  <DocSecurity>0</DocSecurity>
  <Lines>75</Lines>
  <Paragraphs>22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4145 Text of Previous Version (Apr. 9, 2019) - South Carolina Legislature Online</dc:title>
  <dc:creator>Bonnie Huth</dc:creator>
  <cp:lastModifiedBy>Miriam Cook</cp:lastModifiedBy>
  <cp:revision>2</cp:revision>
  <cp:lastPrinted>2019-02-27T16:18:00Z</cp:lastPrinted>
  <dcterms:created xsi:type="dcterms:W3CDTF">2019-04-10T01:16:00Z</dcterms:created>
  <dcterms:modified xsi:type="dcterms:W3CDTF">2019-04-10T01:16:00Z</dcterms:modified>
</cp:coreProperties>
</file>