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C19" w:rsidRPr="00522CE0" w:rsidRDefault="00E94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69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0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w:t>
      </w:r>
      <w:r w:rsidR="00BE3E84">
        <w:rPr>
          <w:rFonts w:eastAsia="Times New Roman"/>
        </w:rPr>
        <w:t>19</w:t>
      </w:r>
      <w:r>
        <w:rPr>
          <w:rFonts w:eastAsia="Times New Roman"/>
        </w:rPr>
        <w:t>-20</w:t>
      </w:r>
      <w:r w:rsidR="00BE3E84">
        <w:rPr>
          <w:rFonts w:eastAsia="Times New Roman"/>
        </w:rPr>
        <w:t>20</w:t>
      </w:r>
      <w:r>
        <w:rPr>
          <w:rFonts w:eastAsia="Times New Roman"/>
        </w:rPr>
        <w:t xml:space="preserve"> SCHOOL YEAR TO ALL QUALIFIED CHILDREN IN ALL SCHOOL DISTRICTS, AND TO EXPAND THE PROGRAM TO INCLUDE ALL CHILDREN WITHIN FIVE YEARS OF THE PROGRAM’S EXPANSION FOR ALL DISTRICTS; TO AMEND SECTION 59-156-140 OF THE 1976 CODE, RELATING TO PROVIDER APPLICATIONS, </w:t>
      </w:r>
      <w:r w:rsidRPr="00F42292">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w:t>
      </w:r>
      <w:r w:rsidR="00BE3E84">
        <w:rPr>
          <w:rFonts w:eastAsia="Times New Roman"/>
        </w:rPr>
        <w:t>19</w:t>
      </w:r>
      <w:r>
        <w:rPr>
          <w:rFonts w:eastAsia="Times New Roman"/>
        </w:rPr>
        <w:t>-20</w:t>
      </w:r>
      <w:r w:rsidR="00BE3E84">
        <w:rPr>
          <w:rFonts w:eastAsia="Times New Roman"/>
        </w:rPr>
        <w:t>20</w:t>
      </w:r>
      <w:r>
        <w:rPr>
          <w:rFonts w:eastAsia="Times New Roman"/>
        </w:rPr>
        <w:t xml:space="preserve">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907" w:rsidRDefault="00DB69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6907" w:rsidRDefault="00DB69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1C3" w:rsidRDefault="00DB6907"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001C3">
        <w:rPr>
          <w:rFonts w:eastAsia="Times New Roman"/>
        </w:rPr>
        <w:t>Section 59-156-120(A)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sidRPr="00853500">
        <w:rPr>
          <w:rFonts w:eastAsia="Times New Roman"/>
          <w:strike/>
          <w:color w:val="000000" w:themeColor="text1"/>
          <w:szCs w:val="20"/>
          <w:u w:color="000000" w:themeColor="text1"/>
        </w:rPr>
        <w:t>from the</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 xml:space="preserve">attending schools in the following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853500">
        <w:rPr>
          <w:rFonts w:eastAsia="Times New Roman"/>
          <w:color w:val="000000" w:themeColor="text1"/>
          <w:szCs w:val="20"/>
          <w:u w:color="000000" w:themeColor="text1"/>
        </w:rPr>
        <w:t>Allendale, Dillon 2, Florence 4, Hampton 2, Jasper, Lee, Marion 7, and Orangeburg 3.</w:t>
      </w: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sidR="007F402E">
        <w:rPr>
          <w:rFonts w:eastAsia="Times New Roman"/>
          <w:color w:val="000000" w:themeColor="text1"/>
          <w:szCs w:val="20"/>
          <w:u w:val="single" w:color="000000" w:themeColor="text1"/>
        </w:rPr>
        <w:t>19</w:t>
      </w:r>
      <w:r w:rsidR="00F87886">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7F402E">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 </w:t>
      </w:r>
      <w:r>
        <w:rPr>
          <w:rFonts w:eastAsia="Times New Roman"/>
          <w:color w:val="000000" w:themeColor="text1"/>
          <w:szCs w:val="20"/>
          <w:u w:val="single" w:color="000000" w:themeColor="text1"/>
        </w:rPr>
        <w:t>also be made available to</w:t>
      </w:r>
      <w:r w:rsidRPr="00853500">
        <w:rPr>
          <w:rFonts w:eastAsia="Times New Roman"/>
          <w:color w:val="000000" w:themeColor="text1"/>
          <w:szCs w:val="20"/>
          <w:u w:color="000000" w:themeColor="text1"/>
        </w:rPr>
        <w:t xml:space="preserve"> </w:t>
      </w:r>
      <w:r w:rsidRPr="00853500">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853500">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sidR="007F402E">
        <w:rPr>
          <w:rFonts w:eastAsia="Times New Roman"/>
          <w:color w:val="000000" w:themeColor="text1"/>
          <w:szCs w:val="20"/>
          <w:u w:val="single" w:color="000000" w:themeColor="text1"/>
        </w:rPr>
        <w:t>19</w:t>
      </w:r>
      <w:r w:rsidR="00F87886">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7F402E">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w:t>
      </w:r>
      <w:r>
        <w:rPr>
          <w:rFonts w:eastAsia="Times New Roman"/>
          <w:color w:val="000000" w:themeColor="text1"/>
          <w:szCs w:val="20"/>
          <w:u w:val="single" w:color="000000" w:themeColor="text1"/>
        </w:rPr>
        <w:t>ol years following the program’s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F87886">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Section 59-156-140(C)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Pr>
          <w:color w:val="000000" w:themeColor="text1"/>
          <w:u w:val="single" w:color="000000" w:themeColor="text1"/>
        </w:rPr>
        <w:t>When the program is expanded pursuant to</w:t>
      </w:r>
      <w:r w:rsidRPr="00424FB0">
        <w:rPr>
          <w:color w:val="000000" w:themeColor="text1"/>
          <w:u w:val="single" w:color="000000" w:themeColor="text1"/>
        </w:rPr>
        <w:t xml:space="preserve"> Section 59</w:t>
      </w:r>
      <w:r w:rsidR="00F87886">
        <w:rPr>
          <w:color w:val="000000" w:themeColor="text1"/>
          <w:u w:val="single" w:color="000000" w:themeColor="text1"/>
        </w:rPr>
        <w:noBreakHyphen/>
      </w:r>
      <w:r w:rsidRPr="00424FB0">
        <w:rPr>
          <w:color w:val="000000" w:themeColor="text1"/>
          <w:u w:val="single" w:color="000000" w:themeColor="text1"/>
        </w:rPr>
        <w:t>156</w:t>
      </w:r>
      <w:r w:rsidR="00F87886">
        <w:rPr>
          <w:color w:val="000000" w:themeColor="text1"/>
          <w:u w:val="single" w:color="000000" w:themeColor="text1"/>
        </w:rPr>
        <w:noBreakHyphen/>
      </w:r>
      <w:r w:rsidRPr="00424FB0">
        <w:rPr>
          <w:color w:val="000000" w:themeColor="text1"/>
          <w:u w:val="single" w:color="000000" w:themeColor="text1"/>
        </w:rPr>
        <w:t xml:space="preserve">120(A)(2), this subsection </w:t>
      </w:r>
      <w:r>
        <w:rPr>
          <w:color w:val="000000" w:themeColor="text1"/>
          <w:u w:val="single" w:color="000000" w:themeColor="text1"/>
        </w:rPr>
        <w:t xml:space="preserve">will </w:t>
      </w:r>
      <w:r w:rsidRPr="00424FB0">
        <w:rPr>
          <w:color w:val="000000" w:themeColor="text1"/>
          <w:u w:val="single" w:color="000000" w:themeColor="text1"/>
        </w:rPr>
        <w:t>only appl</w:t>
      </w:r>
      <w:r>
        <w:rPr>
          <w:color w:val="000000" w:themeColor="text1"/>
          <w:u w:val="single" w:color="000000" w:themeColor="text1"/>
        </w:rPr>
        <w:t>y</w:t>
      </w:r>
      <w:r w:rsidRPr="00424FB0">
        <w:rPr>
          <w:color w:val="000000" w:themeColor="text1"/>
          <w:u w:val="single" w:color="000000" w:themeColor="text1"/>
        </w:rPr>
        <w:t xml:space="preserve"> to private providers.</w:t>
      </w:r>
      <w:r w:rsidRPr="00424FB0">
        <w:rPr>
          <w:color w:val="000000" w:themeColor="text1"/>
          <w:u w:color="000000" w:themeColor="text1"/>
        </w:rPr>
        <w:t>”</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w:t>
      </w:r>
      <w:r w:rsidR="007F402E">
        <w:rPr>
          <w:color w:val="000000" w:themeColor="text1"/>
          <w:u w:val="single" w:color="000000" w:themeColor="text1"/>
        </w:rPr>
        <w:t>19</w:t>
      </w:r>
      <w:r w:rsidR="00F87886">
        <w:rPr>
          <w:color w:val="000000" w:themeColor="text1"/>
          <w:u w:val="single" w:color="000000" w:themeColor="text1"/>
        </w:rPr>
        <w:noBreakHyphen/>
      </w:r>
      <w:r w:rsidRPr="00424FB0">
        <w:rPr>
          <w:color w:val="000000" w:themeColor="text1"/>
          <w:u w:val="single" w:color="000000" w:themeColor="text1"/>
        </w:rPr>
        <w:t>20</w:t>
      </w:r>
      <w:r w:rsidR="007F402E">
        <w:rPr>
          <w:color w:val="000000" w:themeColor="text1"/>
          <w:u w:val="single" w:color="000000" w:themeColor="text1"/>
        </w:rPr>
        <w:t>20</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F87886">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907"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upon approval by the Governor, </w:t>
      </w:r>
      <w:r w:rsidRPr="00424FB0">
        <w:rPr>
          <w:color w:val="000000" w:themeColor="text1"/>
          <w:u w:color="000000" w:themeColor="text1"/>
        </w:rPr>
        <w:t>and each expansion contained in Section 59</w:t>
      </w:r>
      <w:r w:rsidR="00F87886">
        <w:rPr>
          <w:color w:val="000000" w:themeColor="text1"/>
          <w:u w:color="000000" w:themeColor="text1"/>
        </w:rPr>
        <w:noBreakHyphen/>
      </w:r>
      <w:r w:rsidRPr="00424FB0">
        <w:rPr>
          <w:color w:val="000000" w:themeColor="text1"/>
          <w:u w:color="000000" w:themeColor="text1"/>
        </w:rPr>
        <w:t>156</w:t>
      </w:r>
      <w:r w:rsidR="00F87886">
        <w:rPr>
          <w:color w:val="000000" w:themeColor="text1"/>
          <w:u w:color="000000" w:themeColor="text1"/>
        </w:rPr>
        <w:noBreakHyphen/>
      </w:r>
      <w:r w:rsidRPr="00424FB0">
        <w:rPr>
          <w:color w:val="000000" w:themeColor="text1"/>
          <w:u w:color="000000" w:themeColor="text1"/>
        </w:rPr>
        <w:t>120 must be implemented upon available and sufficient funding as provided by the General Assembly in the annual general appropriations act</w:t>
      </w:r>
      <w:r>
        <w:rPr>
          <w:rFonts w:eastAsia="Times New Roman"/>
        </w:rPr>
        <w:t>.</w:t>
      </w:r>
    </w:p>
    <w:p w:rsidR="00545BA1" w:rsidRDefault="00F878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4C19" w:rsidRDefault="00E94C19" w:rsidP="00E94C19">
      <w:pPr>
        <w:suppressAutoHyphens/>
        <w:jc w:val="both"/>
        <w:rPr>
          <w:rFonts w:eastAsia="Times New Roman"/>
        </w:rPr>
      </w:pPr>
    </w:p>
    <w:sectPr w:rsidR="00E94C19" w:rsidSect="00E94C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907" w:rsidRDefault="00DB6907" w:rsidP="00522CE0">
      <w:r>
        <w:separator/>
      </w:r>
    </w:p>
  </w:endnote>
  <w:endnote w:type="continuationSeparator" w:id="0">
    <w:p w:rsidR="00DB6907" w:rsidRDefault="00DB69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CA261C-AE63-4C12-98D6-3A21997F4E83}"/>
    <w:embedBold r:id="rId2" w:fontKey="{72A59D6B-21EB-4D70-8F86-7C0486BE8EF7}"/>
  </w:font>
  <w:font w:name="Calibri">
    <w:panose1 w:val="020F0502020204030204"/>
    <w:charset w:val="00"/>
    <w:family w:val="swiss"/>
    <w:pitch w:val="variable"/>
    <w:sig w:usb0="E00002FF" w:usb1="4000ACFF" w:usb2="00000001" w:usb3="00000000" w:csb0="0000019F" w:csb1="00000000"/>
    <w:embedRegular r:id="rId3" w:fontKey="{4E8874FD-B139-4DA6-9D71-D63903E6B1CE}"/>
  </w:font>
  <w:font w:name="Cambria">
    <w:panose1 w:val="02040503050406030204"/>
    <w:charset w:val="00"/>
    <w:family w:val="roman"/>
    <w:pitch w:val="variable"/>
    <w:sig w:usb0="E00002FF" w:usb1="400004FF" w:usb2="00000000" w:usb3="00000000" w:csb0="0000019F" w:csb1="00000000"/>
    <w:embedRegular r:id="rId4" w:fontKey="{1DF9ECED-5E34-44A4-9B7A-05FF2B04C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BA1" w:rsidRPr="00E94C19" w:rsidRDefault="00E94C19" w:rsidP="00E94C19">
    <w:pPr>
      <w:pStyle w:val="Footer"/>
      <w:tabs>
        <w:tab w:val="clear" w:pos="4680"/>
        <w:tab w:val="clear" w:pos="9360"/>
        <w:tab w:val="center" w:pos="2995"/>
      </w:tabs>
      <w:spacing w:before="120"/>
    </w:pPr>
    <w:r>
      <w:t>[41]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907" w:rsidRDefault="00DB6907" w:rsidP="00522CE0">
      <w:r>
        <w:separator/>
      </w:r>
    </w:p>
  </w:footnote>
  <w:footnote w:type="continuationSeparator" w:id="0">
    <w:p w:rsidR="00DB6907" w:rsidRDefault="00DB69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KMM.GM"/>
    <w:docVar w:name="CoverAttorneyInitials" w:val="KMM"/>
    <w:docVar w:name="CoverAttorneyLastName" w:val="Moffitt"/>
    <w:docVar w:name="CoverBillType" w:val="b"/>
    <w:docVar w:name="CoverSenator" w:val="GM"/>
    <w:docVar w:name="dvBillNumber" w:val="41"/>
    <w:docVar w:name="dvBillNumberPrefix" w:val="S. "/>
    <w:docVar w:name="dvOriginalBody" w:val="Senate"/>
    <w:docVar w:name="fulldraftpath" w:val="L:\S-RES\GM\004S.C..KMM.GM.DOCX"/>
    <w:docVar w:name="NameofBody" w:val="S"/>
    <w:docVar w:name="vgroup2" w:val="S-RES"/>
  </w:docVars>
  <w:rsids>
    <w:rsidRoot w:val="00DB6907"/>
    <w:rsid w:val="00042AC1"/>
    <w:rsid w:val="00046516"/>
    <w:rsid w:val="00072458"/>
    <w:rsid w:val="0007601D"/>
    <w:rsid w:val="000B0720"/>
    <w:rsid w:val="000B5EAF"/>
    <w:rsid w:val="001315B2"/>
    <w:rsid w:val="00170561"/>
    <w:rsid w:val="00186AC9"/>
    <w:rsid w:val="00197DF1"/>
    <w:rsid w:val="001B3DD9"/>
    <w:rsid w:val="001B7E5D"/>
    <w:rsid w:val="001D3342"/>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BA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402E"/>
    <w:rsid w:val="0081399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52C5"/>
    <w:rsid w:val="00A4011E"/>
    <w:rsid w:val="00A86015"/>
    <w:rsid w:val="00A9594E"/>
    <w:rsid w:val="00AA1DC7"/>
    <w:rsid w:val="00AE59C8"/>
    <w:rsid w:val="00B10098"/>
    <w:rsid w:val="00B5790D"/>
    <w:rsid w:val="00B945C5"/>
    <w:rsid w:val="00BA20EA"/>
    <w:rsid w:val="00BB5AFC"/>
    <w:rsid w:val="00BC0A56"/>
    <w:rsid w:val="00BE3E84"/>
    <w:rsid w:val="00BF301A"/>
    <w:rsid w:val="00C45366"/>
    <w:rsid w:val="00C57023"/>
    <w:rsid w:val="00C74052"/>
    <w:rsid w:val="00CB187A"/>
    <w:rsid w:val="00CC0EC7"/>
    <w:rsid w:val="00CC251A"/>
    <w:rsid w:val="00CF2C98"/>
    <w:rsid w:val="00D001C3"/>
    <w:rsid w:val="00D1088B"/>
    <w:rsid w:val="00D1286F"/>
    <w:rsid w:val="00D14DE6"/>
    <w:rsid w:val="00D156D2"/>
    <w:rsid w:val="00D35486"/>
    <w:rsid w:val="00D53E29"/>
    <w:rsid w:val="00D86943"/>
    <w:rsid w:val="00DA3C6B"/>
    <w:rsid w:val="00DA47B9"/>
    <w:rsid w:val="00DB6907"/>
    <w:rsid w:val="00DE5635"/>
    <w:rsid w:val="00E058D3"/>
    <w:rsid w:val="00E12CA0"/>
    <w:rsid w:val="00E2236D"/>
    <w:rsid w:val="00E76AD9"/>
    <w:rsid w:val="00E86EE2"/>
    <w:rsid w:val="00E91E2F"/>
    <w:rsid w:val="00E94C19"/>
    <w:rsid w:val="00EA3546"/>
    <w:rsid w:val="00EB47AE"/>
    <w:rsid w:val="00EC34E1"/>
    <w:rsid w:val="00F0234A"/>
    <w:rsid w:val="00F05CF2"/>
    <w:rsid w:val="00F51241"/>
    <w:rsid w:val="00F52959"/>
    <w:rsid w:val="00F55884"/>
    <w:rsid w:val="00F8788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BB89309-A916-4AA3-90BB-5D5F7651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835</Words>
  <Characters>4575</Characters>
  <Application>Microsoft Office Word</Application>
  <DocSecurity>0</DocSecurity>
  <Lines>117</Lines>
  <Paragraphs>16</Paragraphs>
  <ScaleCrop>false</ScaleCrop>
  <Company> </Company>
  <LinksUpToDate>false</LinksUpToDate>
  <CharactersWithSpaces>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 Text of Previous Version (Dec. 12, 2018) - South Carolina Legislature Online</dc:title>
  <dc:subject/>
  <dc:creator>Rebecca Landau</dc:creator>
  <cp:keywords/>
  <dc:description/>
  <cp:lastModifiedBy>S Volk</cp:lastModifiedBy>
  <cp:revision>2</cp:revision>
  <dcterms:created xsi:type="dcterms:W3CDTF">2018-12-12T19:21:00Z</dcterms:created>
  <dcterms:modified xsi:type="dcterms:W3CDTF">2018-12-12T19:21:00Z</dcterms:modified>
</cp:coreProperties>
</file>