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9F0" w:rsidRDefault="00D619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0F3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NATIONAL ELECTRICAL CODE, DESIGNATED AS REGULATION DOCUMENT NUMBER 4867, PURSUANT TO THE PROVISIONS OF ARTICLE 1, CHAPTER 23, TITLE 1 OF THE 1976 CODE.</w:t>
      </w: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National Electrical Code, designated as Regulation Document Number 4867, and submitted to the General Assembly pursuant to the provisions of Article 1, Chapter 23, Title 1 of the 1976 Code, are approved.</w:t>
      </w: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4D8A">
        <w:t>2</w:t>
      </w:r>
      <w:r>
        <w:t>.</w:t>
      </w:r>
      <w:r>
        <w:tab/>
        <w:t>This joint resolution takes effect upon approval by the Governor.</w:t>
      </w:r>
    </w:p>
    <w:p w:rsidR="00840F32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40F32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40F32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40F32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40F32" w:rsidRPr="00C56863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6863">
        <w:t xml:space="preserve">The South Carolina Building Codes Council proposes to amend Chapter 8, Article 11, of the Code of Regulations regarding the National Electrical Code. </w:t>
      </w:r>
    </w:p>
    <w:p w:rsidR="00840F32" w:rsidRPr="00C56863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F32" w:rsidRPr="00C56863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6863">
        <w:t xml:space="preserve">A Notice of Drafting was published in the </w:t>
      </w:r>
      <w:r w:rsidRPr="00C56863">
        <w:rPr>
          <w:i/>
        </w:rPr>
        <w:t>State Register</w:t>
      </w:r>
      <w:r w:rsidRPr="00C56863">
        <w:t xml:space="preserve"> on October 26, 2018.</w:t>
      </w:r>
    </w:p>
    <w:p w:rsidR="00355FE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19F0" w:rsidRDefault="00D619F0" w:rsidP="00D619F0">
      <w:pPr>
        <w:suppressAutoHyphens/>
      </w:pPr>
    </w:p>
    <w:sectPr w:rsidR="00D619F0" w:rsidSect="00D619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F32" w:rsidRDefault="00840F32" w:rsidP="009F0C77">
      <w:r>
        <w:separator/>
      </w:r>
    </w:p>
  </w:endnote>
  <w:endnote w:type="continuationSeparator" w:id="0">
    <w:p w:rsidR="00840F32" w:rsidRDefault="00840F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926C45-E124-41B1-9CE5-B9D92F047A1C}"/>
    <w:embedBold r:id="rId2" w:fontKey="{BED6BB0C-3F71-42C0-AC3F-03C3B30A8256}"/>
    <w:embedItalic r:id="rId3" w:fontKey="{90E332C8-C8E2-4FDE-BBCC-9B26ADEFE3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4C23308-5CA3-4A10-A15D-6344D91DDA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578CD7C-09DE-4E74-94D7-AD924890F7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93B5D2E-E33E-462F-B793-F014A46B68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FE8" w:rsidRPr="00D619F0" w:rsidRDefault="00D619F0" w:rsidP="00D61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F32" w:rsidRDefault="00840F32" w:rsidP="009F0C77">
      <w:r>
        <w:separator/>
      </w:r>
    </w:p>
  </w:footnote>
  <w:footnote w:type="continuationSeparator" w:id="0">
    <w:p w:rsidR="00840F32" w:rsidRDefault="00840F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2CZ19"/>
    <w:docVar w:name="CoverBillType" w:val="a"/>
    <w:docVar w:name="DocPath" w:val="L:\Council\bills\DBS\31552CZ19.DOCX"/>
    <w:docVar w:name="dvBillNumber" w:val="435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40F3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FE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0F32"/>
    <w:rsid w:val="0085786E"/>
    <w:rsid w:val="008A1768"/>
    <w:rsid w:val="008A489F"/>
    <w:rsid w:val="008F0F33"/>
    <w:rsid w:val="008F4429"/>
    <w:rsid w:val="0094021A"/>
    <w:rsid w:val="009A4D8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1C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19F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5F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CCB4F7-2C80-4F93-B05C-C7D1C4F77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D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11156-1CD0-4E22-81F8-752E3EA29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1</Pages>
  <Words>166</Words>
  <Characters>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4358 Text of Previous Version (Mar. 28, 2019) - South Carolina Legislature Online</dc:title>
  <dc:creator>Deirdre Brevard-Smith</dc:creator>
  <cp:lastModifiedBy>S Volk</cp:lastModifiedBy>
  <cp:revision>2</cp:revision>
  <cp:lastPrinted>2019-03-26T19:47:00Z</cp:lastPrinted>
  <dcterms:created xsi:type="dcterms:W3CDTF">2019-03-28T18:04:00Z</dcterms:created>
  <dcterms:modified xsi:type="dcterms:W3CDTF">2019-03-28T18:04:00Z</dcterms:modified>
</cp:coreProperties>
</file>