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911" w:rsidRDefault="00872911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2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74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LUGOFF</w:t>
      </w:r>
      <w:r w:rsidR="00F719C7">
        <w:noBreakHyphen/>
      </w:r>
      <w:r>
        <w:t>ELGIN MIDDLE SCHOOL OF KERSHAW COUNTY AND TO CONGRATULATE THE ADMINISTRATION, FACULTY, STAFF, STUDENTS, AND PARENTS FOR BEING CHOSEN AS A 2019 NATIONAL “SCHOOL TO WATCH</w:t>
      </w:r>
      <w:r w:rsidR="00543FFC">
        <w:t>.</w:t>
      </w:r>
      <w: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pleased to learn that Lugoff</w:t>
      </w:r>
      <w:r w:rsidR="00F719C7">
        <w:noBreakHyphen/>
      </w:r>
      <w:r>
        <w:t>Elgin Middle School in Lugoff has been designated as a “School to Watch” by the National Forum to Accelerate Middle</w:t>
      </w:r>
      <w:r w:rsidR="00F719C7">
        <w:noBreakHyphen/>
      </w:r>
      <w:r w:rsidRPr="00AD1AAF">
        <w:rPr>
          <w:color w:val="000000" w:themeColor="text1"/>
          <w:u w:color="000000" w:themeColor="text1"/>
        </w:rPr>
        <w:t>Grades</w:t>
      </w:r>
      <w:r>
        <w:t xml:space="preserve"> Reform for the fourth time; and 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D1AAF">
        <w:rPr>
          <w:color w:val="000000" w:themeColor="text1"/>
          <w:u w:color="000000" w:themeColor="text1"/>
        </w:rPr>
        <w:t xml:space="preserve"> in 1999</w:t>
      </w:r>
      <w:r>
        <w:rPr>
          <w:color w:val="000000" w:themeColor="text1"/>
          <w:u w:color="000000" w:themeColor="text1"/>
        </w:rPr>
        <w:t xml:space="preserve">, </w:t>
      </w:r>
      <w:r w:rsidRPr="00AD1AAF">
        <w:rPr>
          <w:color w:val="000000" w:themeColor="text1"/>
          <w:u w:color="000000" w:themeColor="text1"/>
        </w:rPr>
        <w:t>the National Forum to Accelerate Middle</w:t>
      </w:r>
      <w:r w:rsidR="00F719C7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Grades Reform</w:t>
      </w:r>
      <w:r>
        <w:rPr>
          <w:color w:val="000000" w:themeColor="text1"/>
          <w:u w:color="000000" w:themeColor="text1"/>
        </w:rPr>
        <w:t xml:space="preserve"> launched the “Schools to Watch” initiative, in order</w:t>
      </w:r>
      <w:r w:rsidRPr="00AD1A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AD1AAF">
        <w:rPr>
          <w:color w:val="000000" w:themeColor="text1"/>
          <w:u w:color="000000" w:themeColor="text1"/>
        </w:rPr>
        <w:t>identif</w:t>
      </w:r>
      <w:r>
        <w:rPr>
          <w:color w:val="000000" w:themeColor="text1"/>
          <w:u w:color="000000" w:themeColor="text1"/>
        </w:rPr>
        <w:t>y</w:t>
      </w:r>
      <w:r w:rsidRPr="00AD1AAF">
        <w:rPr>
          <w:color w:val="000000" w:themeColor="text1"/>
          <w:u w:color="000000" w:themeColor="text1"/>
        </w:rPr>
        <w:t xml:space="preserve"> schools across the </w:t>
      </w:r>
      <w:r>
        <w:rPr>
          <w:color w:val="000000" w:themeColor="text1"/>
          <w:u w:color="000000" w:themeColor="text1"/>
        </w:rPr>
        <w:t>country</w:t>
      </w:r>
      <w:r w:rsidRPr="00AD1AAF">
        <w:rPr>
          <w:color w:val="000000" w:themeColor="text1"/>
          <w:u w:color="000000" w:themeColor="text1"/>
        </w:rPr>
        <w:t xml:space="preserve"> on the way to meeting the Forum</w:t>
      </w:r>
      <w:r w:rsidR="00F719C7" w:rsidRPr="00F719C7">
        <w:rPr>
          <w:color w:val="000000" w:themeColor="text1"/>
          <w:u w:color="000000" w:themeColor="text1"/>
        </w:rPr>
        <w:t>’</w:t>
      </w:r>
      <w:r w:rsidRPr="00AD1AAF">
        <w:rPr>
          <w:color w:val="000000" w:themeColor="text1"/>
          <w:u w:color="000000" w:themeColor="text1"/>
        </w:rPr>
        <w:t>s criteria for high performance</w:t>
      </w:r>
      <w:r>
        <w:rPr>
          <w:color w:val="000000" w:themeColor="text1"/>
          <w:u w:color="000000" w:themeColor="text1"/>
        </w:rPr>
        <w:t xml:space="preserve"> through </w:t>
      </w:r>
      <w:r w:rsidRPr="00AD1AAF">
        <w:rPr>
          <w:color w:val="000000" w:themeColor="text1"/>
          <w:u w:color="000000" w:themeColor="text1"/>
        </w:rPr>
        <w:t>academic excellen</w:t>
      </w:r>
      <w:r>
        <w:rPr>
          <w:color w:val="000000" w:themeColor="text1"/>
          <w:u w:color="000000" w:themeColor="text1"/>
        </w:rPr>
        <w:t xml:space="preserve">ce, by </w:t>
      </w:r>
      <w:r w:rsidRPr="00AD1AAF">
        <w:rPr>
          <w:color w:val="000000" w:themeColor="text1"/>
          <w:u w:color="000000" w:themeColor="text1"/>
        </w:rPr>
        <w:t>challeng</w:t>
      </w:r>
      <w:r>
        <w:rPr>
          <w:color w:val="000000" w:themeColor="text1"/>
          <w:u w:color="000000" w:themeColor="text1"/>
        </w:rPr>
        <w:t>ing</w:t>
      </w:r>
      <w:r w:rsidRPr="00AD1AAF">
        <w:rPr>
          <w:color w:val="000000" w:themeColor="text1"/>
          <w:u w:color="000000" w:themeColor="text1"/>
        </w:rPr>
        <w:t xml:space="preserve"> all students to use their minds well</w:t>
      </w:r>
      <w:r>
        <w:rPr>
          <w:color w:val="000000" w:themeColor="text1"/>
          <w:u w:color="000000" w:themeColor="text1"/>
        </w:rPr>
        <w:t xml:space="preserve">; through </w:t>
      </w:r>
      <w:r w:rsidRPr="00AD1AAF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>al</w:t>
      </w:r>
      <w:r w:rsidRPr="00AD1AAF">
        <w:rPr>
          <w:color w:val="000000" w:themeColor="text1"/>
          <w:u w:color="000000" w:themeColor="text1"/>
        </w:rPr>
        <w:t xml:space="preserve"> respons</w:t>
      </w:r>
      <w:r>
        <w:rPr>
          <w:color w:val="000000" w:themeColor="text1"/>
          <w:u w:color="000000" w:themeColor="text1"/>
        </w:rPr>
        <w:t>iven</w:t>
      </w:r>
      <w:r w:rsidRPr="00AD1AA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ss, by being</w:t>
      </w:r>
      <w:r w:rsidRPr="00AD1AAF">
        <w:rPr>
          <w:color w:val="000000" w:themeColor="text1"/>
          <w:u w:color="000000" w:themeColor="text1"/>
        </w:rPr>
        <w:t xml:space="preserve"> sensitive to the unique developmental </w:t>
      </w:r>
      <w:r>
        <w:rPr>
          <w:color w:val="000000" w:themeColor="text1"/>
          <w:u w:color="000000" w:themeColor="text1"/>
        </w:rPr>
        <w:t xml:space="preserve">challenges of early adolescence; and through </w:t>
      </w:r>
      <w:r w:rsidRPr="00AD1AAF">
        <w:rPr>
          <w:color w:val="000000" w:themeColor="text1"/>
          <w:u w:color="000000" w:themeColor="text1"/>
        </w:rPr>
        <w:t>social equit</w:t>
      </w:r>
      <w:r>
        <w:rPr>
          <w:color w:val="000000" w:themeColor="text1"/>
          <w:u w:color="000000" w:themeColor="text1"/>
        </w:rPr>
        <w:t>y,</w:t>
      </w:r>
      <w:r w:rsidRPr="00AD1A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being</w:t>
      </w:r>
      <w:r w:rsidRPr="00AD1AAF">
        <w:rPr>
          <w:color w:val="000000" w:themeColor="text1"/>
          <w:u w:color="000000" w:themeColor="text1"/>
        </w:rPr>
        <w:t xml:space="preserve"> democratic and fair, providing every student with high</w:t>
      </w:r>
      <w:r w:rsidR="00F719C7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quality te</w:t>
      </w:r>
      <w:r>
        <w:rPr>
          <w:color w:val="000000" w:themeColor="text1"/>
          <w:u w:color="000000" w:themeColor="text1"/>
        </w:rPr>
        <w:t>achers, resources, and supports; and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</w:t>
      </w:r>
      <w:r w:rsidRPr="00AD1AAF">
        <w:rPr>
          <w:color w:val="000000" w:themeColor="text1"/>
          <w:u w:color="000000" w:themeColor="text1"/>
        </w:rPr>
        <w:t xml:space="preserve"> high</w:t>
      </w:r>
      <w:r w:rsidR="00F719C7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performing schools establish norms, structures, and organizational arrangements to support and sustain their trajectory toward excellence</w:t>
      </w:r>
      <w:r>
        <w:rPr>
          <w:color w:val="000000" w:themeColor="text1"/>
          <w:u w:color="000000" w:themeColor="text1"/>
        </w:rPr>
        <w:t xml:space="preserve"> with</w:t>
      </w:r>
      <w:r w:rsidRPr="00AD1AAF">
        <w:rPr>
          <w:color w:val="000000" w:themeColor="text1"/>
          <w:u w:color="000000" w:themeColor="text1"/>
        </w:rPr>
        <w:t xml:space="preserve"> a sense of purpose that drives every facet of practice and decision</w:t>
      </w:r>
      <w:r w:rsidR="00F719C7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making</w:t>
      </w:r>
      <w:r>
        <w:rPr>
          <w:color w:val="000000" w:themeColor="text1"/>
          <w:u w:color="000000" w:themeColor="text1"/>
        </w:rPr>
        <w:t>; and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Lugoff</w:t>
      </w:r>
      <w:r w:rsidR="00F719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Middle School, students play an active role in their achievement of academic excellence through goal setting and reflection during a weekly advisory period where they create and develop individualized academic portfolios. In the STEM program, students are engaged with critical thinking, problem</w:t>
      </w:r>
      <w:r w:rsidR="00F719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solving, and creative and collaborative skills. The school</w:t>
      </w:r>
      <w:r w:rsidR="00F719C7" w:rsidRPr="00F719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“Positive Behavioral Interventions and Supports” program helps students achieve social, emotional, and academic success while all students participate in a class called SPOT (Show respect, Practice safety, Organize yourself, Take responsibility) that supports school</w:t>
      </w:r>
      <w:r w:rsidR="00F719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 behavioral expectations; and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date, only twenty middle schools in South Carolina have earned the “Schools To Watch” award. Having first been recognized in 2007, Lugoff</w:t>
      </w:r>
      <w:r w:rsidR="00F719C7">
        <w:noBreakHyphen/>
      </w:r>
      <w:r>
        <w:t>Elgin Middle School is the first school in the state to be named as a “School to Watch” while earning the honor every three years thereafter. Furthermore, they are the only South Carolina school to have been recognized by the National Forum to Accelerated Middle</w:t>
      </w:r>
      <w:r w:rsidR="00F719C7">
        <w:noBreakHyphen/>
      </w:r>
      <w:r>
        <w:t xml:space="preserve">Grades Reform five times; and 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values the pride and recognition that Lugoff</w:t>
      </w:r>
      <w:r w:rsidR="00F719C7">
        <w:noBreakHyphen/>
      </w:r>
      <w:r>
        <w:t>Elgin Middle School has brought to its community and to the Palmetto State through this prestigious honor, and the members look to hear of the continued success of the</w:t>
      </w:r>
      <w:r w:rsidR="00543FFC">
        <w:t xml:space="preserve"> </w:t>
      </w:r>
      <w:r>
        <w:t>students and faculty in the days to come. Now, therefore,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D76905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>
        <w:rPr>
          <w:color w:val="000000" w:themeColor="text1"/>
          <w:u w:color="000000" w:themeColor="text1"/>
        </w:rPr>
        <w:t>recognize and honor Lugoff</w:t>
      </w:r>
      <w:r w:rsidR="00F719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Middle School of Kershaw County and congratulate the administration, faculty, staff, students, and parents for being chosen as a 2019 National “School to Watch</w:t>
      </w:r>
      <w:r w:rsidR="00543FF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Gene Cameron.</w:t>
      </w:r>
    </w:p>
    <w:p w:rsidR="003441B2" w:rsidRDefault="00F719C7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644B3C">
        <w:t>XX</w:t>
      </w:r>
      <w:r>
        <w:noBreakHyphen/>
      </w:r>
      <w:r>
        <w:noBreakHyphen/>
      </w:r>
      <w:r>
        <w:noBreakHyphen/>
      </w:r>
      <w:r>
        <w:noBreakHyphen/>
      </w:r>
    </w:p>
    <w:p w:rsidR="00872911" w:rsidRDefault="00872911" w:rsidP="00872911">
      <w:pPr>
        <w:suppressAutoHyphens/>
      </w:pPr>
    </w:p>
    <w:sectPr w:rsidR="00872911" w:rsidSect="008729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746" w:rsidRDefault="00985746" w:rsidP="009F0C77">
      <w:r>
        <w:separator/>
      </w:r>
    </w:p>
  </w:endnote>
  <w:endnote w:type="continuationSeparator" w:id="0">
    <w:p w:rsidR="00985746" w:rsidRDefault="009857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3B08A3-23CF-46B3-BF67-8528EC2D17FB}"/>
    <w:embedBold r:id="rId2" w:fontKey="{365E112B-B9EC-43B3-8216-5522BE051C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BC8D06-1C91-4DA9-8779-24B6BBC0E5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AD93BC-3768-4B73-BBCF-6B10A37581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CBD730-1B7A-4217-9B37-12B5D5EED3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B2" w:rsidRPr="00872911" w:rsidRDefault="00872911" w:rsidP="00872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746" w:rsidRDefault="00985746" w:rsidP="009F0C77">
      <w:r>
        <w:separator/>
      </w:r>
    </w:p>
  </w:footnote>
  <w:footnote w:type="continuationSeparator" w:id="0">
    <w:p w:rsidR="00985746" w:rsidRDefault="009857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70ZW19"/>
    <w:docVar w:name="CoverBillType" w:val="c"/>
    <w:docVar w:name="DocPath" w:val="L:\Council\bills\JN\3070ZW19.DOCX"/>
    <w:docVar w:name="dvBillNumber" w:val="43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8574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1B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8C2"/>
    <w:rsid w:val="004E7D54"/>
    <w:rsid w:val="005273C6"/>
    <w:rsid w:val="00530A69"/>
    <w:rsid w:val="00543FFC"/>
    <w:rsid w:val="00545593"/>
    <w:rsid w:val="00556EBF"/>
    <w:rsid w:val="00577C6C"/>
    <w:rsid w:val="005A62FE"/>
    <w:rsid w:val="005C2FE2"/>
    <w:rsid w:val="005E2BC9"/>
    <w:rsid w:val="00605102"/>
    <w:rsid w:val="006215AA"/>
    <w:rsid w:val="00644B3C"/>
    <w:rsid w:val="006913C9"/>
    <w:rsid w:val="00691A7E"/>
    <w:rsid w:val="0069470D"/>
    <w:rsid w:val="006D58AA"/>
    <w:rsid w:val="00734F00"/>
    <w:rsid w:val="007A70AE"/>
    <w:rsid w:val="008362E8"/>
    <w:rsid w:val="0085786E"/>
    <w:rsid w:val="00872911"/>
    <w:rsid w:val="008A1768"/>
    <w:rsid w:val="008A489F"/>
    <w:rsid w:val="008F0F33"/>
    <w:rsid w:val="008F4429"/>
    <w:rsid w:val="0094021A"/>
    <w:rsid w:val="0098574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7880"/>
    <w:rsid w:val="00F24442"/>
    <w:rsid w:val="00F50AE3"/>
    <w:rsid w:val="00F655B7"/>
    <w:rsid w:val="00F656BA"/>
    <w:rsid w:val="00F67CF1"/>
    <w:rsid w:val="00F719C7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BC1DB-4B2E-42D8-A1FC-8FAC15F5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1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9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1289A-F50F-4DDF-87AF-22330BBD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466</Words>
  <Characters>2707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4377 Text of Previous Version (Apr. 2, 2019) - South Carolina Legislature Online</dc:title>
  <dc:creator>Julie Newboult</dc:creator>
  <cp:lastModifiedBy>S Volk</cp:lastModifiedBy>
  <cp:revision>2</cp:revision>
  <cp:lastPrinted>2019-04-01T13:53:00Z</cp:lastPrinted>
  <dcterms:created xsi:type="dcterms:W3CDTF">2019-04-02T17:56:00Z</dcterms:created>
  <dcterms:modified xsi:type="dcterms:W3CDTF">2019-04-02T17:56:00Z</dcterms:modified>
</cp:coreProperties>
</file>