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1E86" w:rsidRDefault="00BB1E8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B1E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0458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25A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23</w:t>
      </w:r>
      <w:r>
        <w:noBreakHyphen/>
        <w:t>31</w:t>
      </w:r>
      <w:r>
        <w:noBreakHyphen/>
        <w:t>210, CODE OF LAWS OF SOUTH CAROLINA, 1976, RELATING TO THE ISSUANCE OF CONCEALED WEAPON PERMITS, SO AS TO REVISE THE DEFINITION OF THE TERM “CONCEALABLE WEAPON” TO ALLOW A PERMIT HOLDER TO CARRY A CONCEALABLE WEAPON OPENLY ON HIS PERSON.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04582" w:rsidRDefault="001045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04582" w:rsidRDefault="001045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5AEF" w:rsidRDefault="00225AEF" w:rsidP="00225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23</w:t>
      </w:r>
      <w:r>
        <w:noBreakHyphen/>
        <w:t>31</w:t>
      </w:r>
      <w:r>
        <w:noBreakHyphen/>
        <w:t>210(5) of the 1976 Code is amended to read:</w:t>
      </w:r>
    </w:p>
    <w:p w:rsidR="00225AEF" w:rsidRDefault="00225AEF" w:rsidP="00225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5AEF" w:rsidRDefault="00225AEF" w:rsidP="00225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Pr="001A639A">
        <w:t>(5)</w:t>
      </w:r>
      <w:r>
        <w:tab/>
      </w:r>
      <w:r w:rsidRPr="00225AEF">
        <w:t>‘</w:t>
      </w:r>
      <w:r w:rsidRPr="001A639A">
        <w:t>Concealable weapon</w:t>
      </w:r>
      <w:r w:rsidRPr="00225AEF">
        <w:t>’</w:t>
      </w:r>
      <w:r w:rsidRPr="001A639A">
        <w:t xml:space="preserve"> means a firearm having a length of less than twelve inches measured along its greatest dimension that </w:t>
      </w:r>
      <w:r w:rsidRPr="005D5F18">
        <w:rPr>
          <w:strike/>
        </w:rPr>
        <w:t>must</w:t>
      </w:r>
      <w:r>
        <w:t xml:space="preserve"> </w:t>
      </w:r>
      <w:r>
        <w:rPr>
          <w:u w:val="single"/>
        </w:rPr>
        <w:t>may</w:t>
      </w:r>
      <w:r w:rsidRPr="001A639A">
        <w:t xml:space="preserve"> be carried in a manner that is hidden from public view in normal wear of clothing except when needed for self</w:t>
      </w:r>
      <w:r>
        <w:noBreakHyphen/>
      </w:r>
      <w:r w:rsidRPr="001A639A">
        <w:t>defense, defense of others, and the protection of real or personal property</w:t>
      </w:r>
      <w:r>
        <w:t xml:space="preserve"> </w:t>
      </w:r>
      <w:r>
        <w:rPr>
          <w:u w:val="single"/>
        </w:rPr>
        <w:t>or openly on one</w:t>
      </w:r>
      <w:r w:rsidRPr="00225AEF">
        <w:rPr>
          <w:u w:val="single"/>
        </w:rPr>
        <w:t>’</w:t>
      </w:r>
      <w:r>
        <w:rPr>
          <w:u w:val="single"/>
        </w:rPr>
        <w:t>s person</w:t>
      </w:r>
      <w:r w:rsidRPr="001A639A">
        <w:t>.</w:t>
      </w:r>
      <w:r>
        <w:t>”</w:t>
      </w:r>
    </w:p>
    <w:p w:rsidR="00225AEF" w:rsidRDefault="00225AEF" w:rsidP="00225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4582" w:rsidRDefault="00225AEF" w:rsidP="00225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270A4F" w:rsidRDefault="00225AE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B1E86" w:rsidRDefault="00BB1E86" w:rsidP="00BB1E86">
      <w:pPr>
        <w:suppressAutoHyphens/>
      </w:pPr>
    </w:p>
    <w:sectPr w:rsidR="00BB1E86" w:rsidSect="00BB1E8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4582" w:rsidRDefault="00104582" w:rsidP="009F0C77">
      <w:r>
        <w:separator/>
      </w:r>
    </w:p>
  </w:endnote>
  <w:endnote w:type="continuationSeparator" w:id="0">
    <w:p w:rsidR="00104582" w:rsidRDefault="0010458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738FAC1-3773-42C7-9B65-40CBD2B1D49D}"/>
    <w:embedBold r:id="rId2" w:fontKey="{79B8E549-A675-48AB-9254-8C5CC084E16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82A650A-B932-47E9-8A81-56336E4DBB9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7ED9C94-4285-462E-BD2A-0D07F2E368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BE665B4-4637-4368-A5A3-48F8EF37E2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0A4F" w:rsidRPr="00BB1E86" w:rsidRDefault="00BB1E86" w:rsidP="00BB1E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4582" w:rsidRDefault="00104582" w:rsidP="009F0C77">
      <w:r>
        <w:separator/>
      </w:r>
    </w:p>
  </w:footnote>
  <w:footnote w:type="continuationSeparator" w:id="0">
    <w:p w:rsidR="00104582" w:rsidRDefault="0010458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718CM19"/>
    <w:docVar w:name="CoverBillType" w:val="b"/>
    <w:docVar w:name="DocPath" w:val="L:\Council\bills\GT\5718CM19.DOCX"/>
    <w:docVar w:name="dvBillNumber" w:val="4472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104582"/>
    <w:rsid w:val="00011869"/>
    <w:rsid w:val="00015CD6"/>
    <w:rsid w:val="000E0100"/>
    <w:rsid w:val="000E1785"/>
    <w:rsid w:val="000F40FA"/>
    <w:rsid w:val="001035F1"/>
    <w:rsid w:val="00104582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5AEF"/>
    <w:rsid w:val="002321B6"/>
    <w:rsid w:val="00250967"/>
    <w:rsid w:val="002543C8"/>
    <w:rsid w:val="0025541D"/>
    <w:rsid w:val="00270A4F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68EE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815F0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B1E86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379E781-CBA6-408C-BFDE-012CB0D24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68E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8E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563CC3-23F5-4270-A859-FF052E720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48D5F4A3.dotm</Template>
  <TotalTime>0</TotalTime>
  <Pages>1</Pages>
  <Words>143</Words>
  <Characters>691</Characters>
  <Application>Microsoft Office Word</Application>
  <DocSecurity>0</DocSecurity>
  <Lines>32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4472 Text of Previous Version (Apr. 24, 2019) - South Carolina Legislature Online</dc:title>
  <dc:creator>Gwen Thurmond</dc:creator>
  <cp:lastModifiedBy>S Volk</cp:lastModifiedBy>
  <cp:revision>2</cp:revision>
  <cp:lastPrinted>2019-04-09T19:20:00Z</cp:lastPrinted>
  <dcterms:created xsi:type="dcterms:W3CDTF">2019-04-24T14:29:00Z</dcterms:created>
  <dcterms:modified xsi:type="dcterms:W3CDTF">2019-04-24T14:29:00Z</dcterms:modified>
</cp:coreProperties>
</file>