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3B7D" w:rsidRDefault="00663B7D" w:rsidP="00681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681CA9" w:rsidRDefault="00681CA9" w:rsidP="00681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1CA9" w:rsidRDefault="00681CA9" w:rsidP="00681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1CA9" w:rsidRDefault="00681CA9" w:rsidP="00681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1CA9" w:rsidRDefault="00681CA9" w:rsidP="00681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1CA9" w:rsidRDefault="00681CA9" w:rsidP="00681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1CA9" w:rsidRDefault="00681CA9" w:rsidP="00681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63B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F0D02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695D" w:rsidRPr="00411776" w:rsidRDefault="00940793" w:rsidP="007769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>TO AMEND THE CODE OF LAWS OF SOUTH CAROLINA, 1976, BY</w:t>
      </w:r>
      <w:r w:rsidR="0077695D" w:rsidRPr="00411776">
        <w:rPr>
          <w:color w:val="000000" w:themeColor="text1"/>
          <w:u w:color="000000" w:themeColor="text1"/>
        </w:rPr>
        <w:t xml:space="preserve"> REPEAL</w:t>
      </w:r>
      <w:r>
        <w:rPr>
          <w:color w:val="000000" w:themeColor="text1"/>
          <w:u w:color="000000" w:themeColor="text1"/>
        </w:rPr>
        <w:t>ING</w:t>
      </w:r>
      <w:r w:rsidR="0077695D" w:rsidRPr="00411776">
        <w:rPr>
          <w:color w:val="000000" w:themeColor="text1"/>
          <w:u w:color="000000" w:themeColor="text1"/>
        </w:rPr>
        <w:t xml:space="preserve"> SECTION 30</w:t>
      </w:r>
      <w:r w:rsidR="00045BCB">
        <w:rPr>
          <w:color w:val="000000" w:themeColor="text1"/>
          <w:u w:color="000000" w:themeColor="text1"/>
        </w:rPr>
        <w:noBreakHyphen/>
      </w:r>
      <w:r w:rsidR="0077695D" w:rsidRPr="00411776">
        <w:rPr>
          <w:color w:val="000000" w:themeColor="text1"/>
          <w:u w:color="000000" w:themeColor="text1"/>
        </w:rPr>
        <w:t>4</w:t>
      </w:r>
      <w:r w:rsidR="00045BCB">
        <w:rPr>
          <w:color w:val="000000" w:themeColor="text1"/>
          <w:u w:color="000000" w:themeColor="text1"/>
        </w:rPr>
        <w:noBreakHyphen/>
      </w:r>
      <w:r w:rsidR="0077695D" w:rsidRPr="00411776">
        <w:rPr>
          <w:color w:val="000000" w:themeColor="text1"/>
          <w:u w:color="000000" w:themeColor="text1"/>
        </w:rPr>
        <w:t>40</w:t>
      </w:r>
      <w:r>
        <w:rPr>
          <w:color w:val="000000" w:themeColor="text1"/>
          <w:u w:color="000000" w:themeColor="text1"/>
        </w:rPr>
        <w:t xml:space="preserve"> </w:t>
      </w:r>
      <w:r w:rsidR="0077695D" w:rsidRPr="00411776">
        <w:rPr>
          <w:color w:val="000000" w:themeColor="text1"/>
          <w:u w:color="000000" w:themeColor="text1"/>
        </w:rPr>
        <w:t>RELATING TO MATTERS EXEMPT FROM DISCLOSURE UNDER THE FREEDOM OF INFORMATION ACT; AND SECTION 30</w:t>
      </w:r>
      <w:r w:rsidR="00045BCB">
        <w:rPr>
          <w:color w:val="000000" w:themeColor="text1"/>
          <w:u w:color="000000" w:themeColor="text1"/>
        </w:rPr>
        <w:noBreakHyphen/>
      </w:r>
      <w:r w:rsidR="0077695D" w:rsidRPr="00411776">
        <w:rPr>
          <w:color w:val="000000" w:themeColor="text1"/>
          <w:u w:color="000000" w:themeColor="text1"/>
        </w:rPr>
        <w:t>4</w:t>
      </w:r>
      <w:r w:rsidR="00045BCB">
        <w:rPr>
          <w:color w:val="000000" w:themeColor="text1"/>
          <w:u w:color="000000" w:themeColor="text1"/>
        </w:rPr>
        <w:noBreakHyphen/>
      </w:r>
      <w:r w:rsidR="0077695D" w:rsidRPr="00411776">
        <w:rPr>
          <w:color w:val="000000" w:themeColor="text1"/>
          <w:u w:color="000000" w:themeColor="text1"/>
        </w:rPr>
        <w:t>70 RELATING TO MEETINGS OF PUBLIC BODIES THAT MAY BE CLOSED TO THE PUBLIC.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F0D02" w:rsidRDefault="007F0D0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F0D02" w:rsidRDefault="007F0D0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0D02" w:rsidRDefault="007F0D0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7695D" w:rsidRPr="00411776">
        <w:rPr>
          <w:color w:val="000000" w:themeColor="text1"/>
          <w:u w:color="000000" w:themeColor="text1"/>
        </w:rPr>
        <w:t>Sections 30</w:t>
      </w:r>
      <w:r w:rsidR="00045BCB">
        <w:rPr>
          <w:color w:val="000000" w:themeColor="text1"/>
          <w:u w:color="000000" w:themeColor="text1"/>
        </w:rPr>
        <w:noBreakHyphen/>
      </w:r>
      <w:r w:rsidR="0077695D" w:rsidRPr="00411776">
        <w:rPr>
          <w:color w:val="000000" w:themeColor="text1"/>
          <w:u w:color="000000" w:themeColor="text1"/>
        </w:rPr>
        <w:t>4</w:t>
      </w:r>
      <w:r w:rsidR="00045BCB">
        <w:rPr>
          <w:color w:val="000000" w:themeColor="text1"/>
          <w:u w:color="000000" w:themeColor="text1"/>
        </w:rPr>
        <w:noBreakHyphen/>
      </w:r>
      <w:r w:rsidR="0077695D" w:rsidRPr="00411776">
        <w:rPr>
          <w:color w:val="000000" w:themeColor="text1"/>
          <w:u w:color="000000" w:themeColor="text1"/>
        </w:rPr>
        <w:t>40 and 30</w:t>
      </w:r>
      <w:r w:rsidR="00045BCB">
        <w:rPr>
          <w:color w:val="000000" w:themeColor="text1"/>
          <w:u w:color="000000" w:themeColor="text1"/>
        </w:rPr>
        <w:noBreakHyphen/>
      </w:r>
      <w:r w:rsidR="0077695D" w:rsidRPr="00411776">
        <w:rPr>
          <w:color w:val="000000" w:themeColor="text1"/>
          <w:u w:color="000000" w:themeColor="text1"/>
        </w:rPr>
        <w:t>4</w:t>
      </w:r>
      <w:r w:rsidR="00045BCB">
        <w:rPr>
          <w:color w:val="000000" w:themeColor="text1"/>
          <w:u w:color="000000" w:themeColor="text1"/>
        </w:rPr>
        <w:noBreakHyphen/>
      </w:r>
      <w:r w:rsidR="0077695D" w:rsidRPr="00411776">
        <w:rPr>
          <w:color w:val="000000" w:themeColor="text1"/>
          <w:u w:color="000000" w:themeColor="text1"/>
        </w:rPr>
        <w:t>70 of the 1976 Code are repealed.</w:t>
      </w:r>
    </w:p>
    <w:p w:rsidR="007F0D02" w:rsidRDefault="007F0D0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0D02" w:rsidRDefault="007F0D0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7695D">
        <w:t>2</w:t>
      </w:r>
      <w:r>
        <w:t>.</w:t>
      </w:r>
      <w:r>
        <w:tab/>
        <w:t>This act takes effect upon approval by the Governor.</w:t>
      </w:r>
    </w:p>
    <w:p w:rsidR="009F5C9C" w:rsidRDefault="00045BCB" w:rsidP="000877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63B7D" w:rsidRDefault="00663B7D" w:rsidP="00663B7D">
      <w:pPr>
        <w:suppressAutoHyphens/>
      </w:pPr>
    </w:p>
    <w:sectPr w:rsidR="00663B7D" w:rsidSect="00663B7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0D02" w:rsidRDefault="007F0D02" w:rsidP="009F0C77">
      <w:r>
        <w:separator/>
      </w:r>
    </w:p>
  </w:endnote>
  <w:endnote w:type="continuationSeparator" w:id="0">
    <w:p w:rsidR="007F0D02" w:rsidRDefault="007F0D0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E92838E-1B4E-4145-BF4F-77782E9D8C11}"/>
    <w:embedBold r:id="rId2" w:fontKey="{C369438B-5946-48B9-86BF-23085FA4EC1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3A425CD-5108-418C-A98D-D8D6D662E72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289C4B2-1592-4926-89A2-8358778AA0F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5C9C" w:rsidRPr="00663B7D" w:rsidRDefault="00663B7D" w:rsidP="00663B7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0D02" w:rsidRDefault="007F0D02" w:rsidP="009F0C77">
      <w:r>
        <w:separator/>
      </w:r>
    </w:p>
  </w:footnote>
  <w:footnote w:type="continuationSeparator" w:id="0">
    <w:p w:rsidR="007F0D02" w:rsidRDefault="007F0D0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9545WAB19"/>
    <w:docVar w:name="CoverBillType" w:val="b"/>
    <w:docVar w:name="DocPath" w:val="L:\Council\bills\AGM\19545WAB19.DOCX"/>
    <w:docVar w:name="dvBillNumber" w:val="453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7F0D02"/>
    <w:rsid w:val="000263D9"/>
    <w:rsid w:val="00026C9A"/>
    <w:rsid w:val="00045BCB"/>
    <w:rsid w:val="00087751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3B7D"/>
    <w:rsid w:val="00665EBC"/>
    <w:rsid w:val="00680479"/>
    <w:rsid w:val="00681CA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7695D"/>
    <w:rsid w:val="00786819"/>
    <w:rsid w:val="007A325A"/>
    <w:rsid w:val="007C3099"/>
    <w:rsid w:val="007C41BB"/>
    <w:rsid w:val="007E72BE"/>
    <w:rsid w:val="007F0D02"/>
    <w:rsid w:val="007F1523"/>
    <w:rsid w:val="007F509E"/>
    <w:rsid w:val="007F5799"/>
    <w:rsid w:val="007F6947"/>
    <w:rsid w:val="00815D7F"/>
    <w:rsid w:val="00834A12"/>
    <w:rsid w:val="00872729"/>
    <w:rsid w:val="008F4429"/>
    <w:rsid w:val="00932670"/>
    <w:rsid w:val="009352BB"/>
    <w:rsid w:val="00940793"/>
    <w:rsid w:val="00990668"/>
    <w:rsid w:val="009B397B"/>
    <w:rsid w:val="009F0C77"/>
    <w:rsid w:val="009F4DD1"/>
    <w:rsid w:val="009F5C9C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60A1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45C7E1A-BB58-422E-AA17-556DCAEEE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0AB16F-925D-4BB0-B31E-97FD784133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3B53F4EA.dotm</Template>
  <TotalTime>0</TotalTime>
  <Pages>1</Pages>
  <Words>82</Words>
  <Characters>395</Characters>
  <Application>Microsoft Office Word</Application>
  <DocSecurity>0</DocSecurity>
  <Lines>25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453 Text of Previous Version (Jan. 29, 2019) - South Carolina Legislature Online</dc:title>
  <dc:subject/>
  <dc:creator>Angie Morgan</dc:creator>
  <cp:keywords/>
  <dc:description/>
  <cp:lastModifiedBy>S Volk</cp:lastModifiedBy>
  <cp:revision>2</cp:revision>
  <dcterms:created xsi:type="dcterms:W3CDTF">2019-01-29T21:58:00Z</dcterms:created>
  <dcterms:modified xsi:type="dcterms:W3CDTF">2019-01-29T21:58:00Z</dcterms:modified>
</cp:coreProperties>
</file>