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34F" w:rsidRDefault="0034334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43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336E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73CB" w:rsidRDefault="005A73CB" w:rsidP="005A73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E5DDA">
        <w:rPr>
          <w:color w:val="000000" w:themeColor="text1"/>
          <w:u w:color="000000" w:themeColor="text1"/>
        </w:rPr>
        <w:t>CICELY CHAPMAN MCCRAY</w:t>
      </w:r>
      <w:r>
        <w:rPr>
          <w:color w:val="000000" w:themeColor="text1"/>
          <w:u w:color="000000" w:themeColor="text1"/>
        </w:rPr>
        <w:t xml:space="preserve"> OF </w:t>
      </w:r>
      <w:r w:rsidR="005E5DDA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 AND </w:t>
      </w:r>
      <w:r>
        <w:t>TO EX</w:t>
      </w:r>
      <w:r w:rsidR="005E5DDA">
        <w:t>TEND THE DEEPEST SYMPATHY TO HER</w:t>
      </w:r>
      <w: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DDA" w:rsidRDefault="005E5DDA" w:rsidP="005E5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6642">
        <w:t>Cicely Chapman McCray, a beloved wife, mother, aunt, and friend, was called home to glory on May 3, 2019; and</w:t>
      </w:r>
    </w:p>
    <w:p w:rsidR="00846642" w:rsidRDefault="00846642" w:rsidP="005E5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3DF" w:rsidRDefault="00846642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03DF">
        <w:t xml:space="preserve">Cicely was </w:t>
      </w:r>
      <w:r>
        <w:t xml:space="preserve">born </w:t>
      </w:r>
      <w:r w:rsidR="003103DF">
        <w:t xml:space="preserve">in Dayton, Ohio to </w:t>
      </w:r>
      <w:r>
        <w:t xml:space="preserve">the late Reverend Dr. Horace DeVore Chapman and </w:t>
      </w:r>
      <w:r w:rsidR="003103DF">
        <w:t xml:space="preserve">Linda Graham Chapman on May 1, 1973; and </w:t>
      </w:r>
    </w:p>
    <w:p w:rsidR="003103DF" w:rsidRDefault="003103DF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3DF" w:rsidRDefault="003103DF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Cicely </w:t>
      </w:r>
      <w:r w:rsidR="00173F73">
        <w:t xml:space="preserve">was an alumna of </w:t>
      </w:r>
      <w:r>
        <w:t>Colonel White High School for the Arts and graduate</w:t>
      </w:r>
      <w:r w:rsidR="007954AA">
        <w:t>d</w:t>
      </w:r>
      <w:r>
        <w:t xml:space="preserve"> cum laude from Alabama A&amp;M University, earning a bachelor</w:t>
      </w:r>
      <w:r w:rsidR="001C283D" w:rsidRPr="001C283D">
        <w:t>’</w:t>
      </w:r>
      <w:r>
        <w:t xml:space="preserve">s degree in </w:t>
      </w:r>
      <w:r w:rsidR="008472C1">
        <w:t>t</w:t>
      </w:r>
      <w:r>
        <w:t xml:space="preserve">elecommunications and </w:t>
      </w:r>
      <w:r w:rsidR="008472C1">
        <w:t>E</w:t>
      </w:r>
      <w:r>
        <w:t xml:space="preserve">nglish. She further pursued her education at Ohio State University where she </w:t>
      </w:r>
      <w:r w:rsidR="004A5377">
        <w:t>obtaine</w:t>
      </w:r>
      <w:r>
        <w:t>d a master</w:t>
      </w:r>
      <w:r w:rsidR="001C283D" w:rsidRPr="001C283D">
        <w:t>’</w:t>
      </w:r>
      <w:r w:rsidR="008472C1">
        <w:t>s degree in e</w:t>
      </w:r>
      <w:r>
        <w:t xml:space="preserve">ducation </w:t>
      </w:r>
      <w:r w:rsidR="008472C1">
        <w:t>a</w:t>
      </w:r>
      <w:r>
        <w:t xml:space="preserve">dministration and </w:t>
      </w:r>
      <w:r w:rsidR="008472C1">
        <w:t>l</w:t>
      </w:r>
      <w:r>
        <w:t>eadership; and</w:t>
      </w:r>
    </w:p>
    <w:p w:rsidR="00766A22" w:rsidRDefault="00766A22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66A22" w:rsidRDefault="00766A22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 woman of faith, Cicely was an active member of Royal Missionary Baptist Church in North Charleston where she served as a Deaconess, as well as the education chair and vice chair for the Royal Foundation</w:t>
      </w:r>
      <w:r w:rsidR="00776090">
        <w:t>. Cicely was also involved in the married couple</w:t>
      </w:r>
      <w:r w:rsidR="007C64F2">
        <w:t>’s</w:t>
      </w:r>
      <w:r w:rsidR="00776090">
        <w:t xml:space="preserve"> ministry, the education ministry</w:t>
      </w:r>
      <w:r w:rsidR="001F139A">
        <w:t>,</w:t>
      </w:r>
      <w:r w:rsidR="00776090">
        <w:t xml:space="preserve"> and contributed monthly to the church</w:t>
      </w:r>
      <w:r w:rsidR="001C283D" w:rsidRPr="001C283D">
        <w:t>’</w:t>
      </w:r>
      <w:r w:rsidR="00776090">
        <w:t>s Royal Gazette newsletter;</w:t>
      </w:r>
      <w:r>
        <w:t xml:space="preserve"> and </w:t>
      </w:r>
    </w:p>
    <w:p w:rsidR="00982760" w:rsidRDefault="00982760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3DF" w:rsidRDefault="001435A4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477B19">
        <w:t>a loyal, dependable, and loving friend to many</w:t>
      </w:r>
      <w:r>
        <w:t xml:space="preserve">, Cicely </w:t>
      </w:r>
      <w:r w:rsidRPr="00477B19">
        <w:t xml:space="preserve">was the keystone of many different social groups </w:t>
      </w:r>
      <w:r>
        <w:t>and organizations</w:t>
      </w:r>
      <w:r w:rsidR="00EA6D08">
        <w:t xml:space="preserve">. As civic leader, she served on the board for Black Pages. She was also a member of the Charleston chapter of </w:t>
      </w:r>
      <w:r w:rsidR="00397DF5">
        <w:t>T</w:t>
      </w:r>
      <w:r w:rsidR="00EA6D08">
        <w:t xml:space="preserve">he Links, Incorporated, the Charleston </w:t>
      </w:r>
      <w:r w:rsidR="005744E7">
        <w:t xml:space="preserve">alumnae </w:t>
      </w:r>
      <w:r w:rsidR="00EA6D08">
        <w:t xml:space="preserve">chapter of Delta Sigma Theta, Incorporated, the </w:t>
      </w:r>
      <w:r w:rsidR="00EA6D08">
        <w:lastRenderedPageBreak/>
        <w:t>National Association for Advancement of Colored People, National School Public Relations Association, National Association of Family, School, and Community Engagement, and Avery Research Afro American History and Culture; and</w:t>
      </w:r>
    </w:p>
    <w:p w:rsidR="00EA6D08" w:rsidRDefault="00EA6D08" w:rsidP="003103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82760" w:rsidRPr="00C223A4" w:rsidRDefault="00982760" w:rsidP="00982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Cicely leaves to cherish her memory her belo</w:t>
      </w:r>
      <w:r w:rsidR="00736083">
        <w:rPr>
          <w:color w:val="000000" w:themeColor="text1"/>
          <w:u w:color="000000" w:themeColor="text1"/>
        </w:rPr>
        <w:t>ved husband, Marreo McCray</w:t>
      </w:r>
      <w:r w:rsidR="001F139A">
        <w:rPr>
          <w:color w:val="000000" w:themeColor="text1"/>
          <w:u w:color="000000" w:themeColor="text1"/>
        </w:rPr>
        <w:t>, Sr.</w:t>
      </w:r>
      <w:r w:rsidR="00736083">
        <w:rPr>
          <w:color w:val="000000" w:themeColor="text1"/>
          <w:u w:color="000000" w:themeColor="text1"/>
        </w:rPr>
        <w:t>; her children, Arrington McCray, Marreo McCray, Jr., and Ta</w:t>
      </w:r>
      <w:r w:rsidR="007954AA">
        <w:rPr>
          <w:color w:val="000000" w:themeColor="text1"/>
          <w:u w:color="000000" w:themeColor="text1"/>
        </w:rPr>
        <w:t xml:space="preserve">nisha McCray; </w:t>
      </w:r>
      <w:r w:rsidR="00DA4FE9">
        <w:rPr>
          <w:color w:val="000000" w:themeColor="text1"/>
          <w:u w:color="000000" w:themeColor="text1"/>
        </w:rPr>
        <w:t xml:space="preserve">her mother, </w:t>
      </w:r>
      <w:r w:rsidR="001C283D">
        <w:rPr>
          <w:color w:val="000000" w:themeColor="text1"/>
          <w:u w:color="000000" w:themeColor="text1"/>
        </w:rPr>
        <w:t>Linda</w:t>
      </w:r>
      <w:r w:rsidR="00DA4FE9">
        <w:rPr>
          <w:color w:val="000000" w:themeColor="text1"/>
          <w:u w:color="000000" w:themeColor="text1"/>
        </w:rPr>
        <w:t xml:space="preserve"> Chapman; </w:t>
      </w:r>
      <w:r w:rsidR="007954AA">
        <w:rPr>
          <w:color w:val="000000" w:themeColor="text1"/>
          <w:u w:color="000000" w:themeColor="text1"/>
        </w:rPr>
        <w:t>her mother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in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law, Dorothy McCray; her cousins, Jesse Graham and Gregory and April Williams; her brothers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in</w:t>
      </w:r>
      <w:r w:rsidR="001C283D">
        <w:rPr>
          <w:color w:val="000000" w:themeColor="text1"/>
          <w:u w:color="000000" w:themeColor="text1"/>
        </w:rPr>
        <w:noBreakHyphen/>
      </w:r>
      <w:r w:rsidR="007954AA">
        <w:rPr>
          <w:color w:val="000000" w:themeColor="text1"/>
          <w:u w:color="000000" w:themeColor="text1"/>
        </w:rPr>
        <w:t>law, Felix M. McCray and Matrell J. Mc</w:t>
      </w:r>
      <w:r w:rsidR="006E21BE">
        <w:rPr>
          <w:color w:val="000000" w:themeColor="text1"/>
          <w:u w:color="000000" w:themeColor="text1"/>
        </w:rPr>
        <w:t>Cr</w:t>
      </w:r>
      <w:r w:rsidR="007954AA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; and a host of </w:t>
      </w:r>
      <w:r w:rsidRPr="00CA5249">
        <w:rPr>
          <w:color w:val="000000" w:themeColor="text1"/>
          <w:u w:color="000000" w:themeColor="text1"/>
        </w:rPr>
        <w:t>other loving relatives and friends</w:t>
      </w:r>
      <w:r>
        <w:rPr>
          <w:color w:val="000000" w:themeColor="text1"/>
          <w:u w:color="000000" w:themeColor="text1"/>
        </w:rPr>
        <w:t xml:space="preserve">. She will be greatly missed by all who had the privilege of knowing her. </w:t>
      </w:r>
      <w:r>
        <w:t>Now, therefore,</w:t>
      </w:r>
    </w:p>
    <w:p w:rsidR="007336E9" w:rsidRDefault="00733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6E9" w:rsidRDefault="00733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336E9" w:rsidRDefault="007336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083" w:rsidRDefault="00736083" w:rsidP="007360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</w:t>
      </w:r>
      <w:r>
        <w:rPr>
          <w:color w:val="000000" w:themeColor="text1"/>
        </w:rPr>
        <w:t xml:space="preserve">he members of the South Carolina House of Representatives, by this resolution, </w:t>
      </w:r>
      <w:r>
        <w:t>express the profound sorrow of the members of the South Carolina House of Representatives upon the passing of C</w:t>
      </w:r>
      <w:r>
        <w:rPr>
          <w:color w:val="000000" w:themeColor="text1"/>
          <w:u w:color="000000" w:themeColor="text1"/>
        </w:rPr>
        <w:t>icely Chapman Mc</w:t>
      </w:r>
      <w:r w:rsidR="004B563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ray of Charleston and </w:t>
      </w:r>
      <w:r>
        <w:t>extend the deepest sympathy to her family and many friends.</w:t>
      </w:r>
    </w:p>
    <w:p w:rsidR="0037231D" w:rsidRDefault="001C283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4334F" w:rsidRDefault="0034334F" w:rsidP="0034334F">
      <w:pPr>
        <w:suppressAutoHyphens/>
      </w:pPr>
    </w:p>
    <w:sectPr w:rsidR="0034334F" w:rsidSect="003433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4AA" w:rsidRDefault="007954AA" w:rsidP="009F0C77">
      <w:r>
        <w:separator/>
      </w:r>
    </w:p>
  </w:endnote>
  <w:endnote w:type="continuationSeparator" w:id="0">
    <w:p w:rsidR="007954AA" w:rsidRDefault="007954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FB53BAA-32A8-418F-8058-14C0ED922DF9}"/>
    <w:embedBold r:id="rId2" w:fontKey="{2422A245-CD09-47A1-98B7-4D5B54DAB1F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323236-EAC4-4F5C-8613-7556CED238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3EE96D-E65B-48EB-833E-348C1D4DAD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31D" w:rsidRPr="0034334F" w:rsidRDefault="0034334F" w:rsidP="003433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4AA" w:rsidRDefault="007954AA" w:rsidP="009F0C77">
      <w:r>
        <w:separator/>
      </w:r>
    </w:p>
  </w:footnote>
  <w:footnote w:type="continuationSeparator" w:id="0">
    <w:p w:rsidR="007954AA" w:rsidRDefault="007954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4CZ19"/>
    <w:docVar w:name="CoverBillType" w:val="r"/>
    <w:docVar w:name="DocPath" w:val="L:\Council\bills\JN\3104CZ19.DOCX"/>
    <w:docVar w:name="dvBillNumber" w:val="4567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336E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35A4"/>
    <w:rsid w:val="00146ED3"/>
    <w:rsid w:val="00151044"/>
    <w:rsid w:val="00173F73"/>
    <w:rsid w:val="001C283D"/>
    <w:rsid w:val="001C3FE0"/>
    <w:rsid w:val="001D08F2"/>
    <w:rsid w:val="001D3A58"/>
    <w:rsid w:val="001D525B"/>
    <w:rsid w:val="001D7F4F"/>
    <w:rsid w:val="001F139A"/>
    <w:rsid w:val="00205238"/>
    <w:rsid w:val="002321B6"/>
    <w:rsid w:val="002501E0"/>
    <w:rsid w:val="00250967"/>
    <w:rsid w:val="002543C8"/>
    <w:rsid w:val="0025541D"/>
    <w:rsid w:val="00284AAE"/>
    <w:rsid w:val="002E5912"/>
    <w:rsid w:val="00301B21"/>
    <w:rsid w:val="003103DF"/>
    <w:rsid w:val="00325348"/>
    <w:rsid w:val="0032732C"/>
    <w:rsid w:val="00336AD0"/>
    <w:rsid w:val="0034334F"/>
    <w:rsid w:val="0037079A"/>
    <w:rsid w:val="0037231D"/>
    <w:rsid w:val="00397DF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5377"/>
    <w:rsid w:val="004B563D"/>
    <w:rsid w:val="004E7D54"/>
    <w:rsid w:val="005273C6"/>
    <w:rsid w:val="00530A69"/>
    <w:rsid w:val="00545593"/>
    <w:rsid w:val="00556EBF"/>
    <w:rsid w:val="005744E7"/>
    <w:rsid w:val="00577C6C"/>
    <w:rsid w:val="005A62FE"/>
    <w:rsid w:val="005A73CB"/>
    <w:rsid w:val="005C2FE2"/>
    <w:rsid w:val="005E2BC9"/>
    <w:rsid w:val="005E3217"/>
    <w:rsid w:val="005E5DDA"/>
    <w:rsid w:val="00605102"/>
    <w:rsid w:val="006215AA"/>
    <w:rsid w:val="006913C9"/>
    <w:rsid w:val="0069470D"/>
    <w:rsid w:val="006D58AA"/>
    <w:rsid w:val="006E21BE"/>
    <w:rsid w:val="007336E9"/>
    <w:rsid w:val="00734F00"/>
    <w:rsid w:val="00736083"/>
    <w:rsid w:val="00766A22"/>
    <w:rsid w:val="00776090"/>
    <w:rsid w:val="007954AA"/>
    <w:rsid w:val="007A70AE"/>
    <w:rsid w:val="007C64F2"/>
    <w:rsid w:val="008362E8"/>
    <w:rsid w:val="00846642"/>
    <w:rsid w:val="008472C1"/>
    <w:rsid w:val="0085786E"/>
    <w:rsid w:val="008A1768"/>
    <w:rsid w:val="008A489F"/>
    <w:rsid w:val="008F0F33"/>
    <w:rsid w:val="008F4429"/>
    <w:rsid w:val="0094021A"/>
    <w:rsid w:val="00982760"/>
    <w:rsid w:val="009B44AF"/>
    <w:rsid w:val="009C6A0B"/>
    <w:rsid w:val="009F0C77"/>
    <w:rsid w:val="009F324A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11E"/>
    <w:rsid w:val="00BE3C22"/>
    <w:rsid w:val="00C0345E"/>
    <w:rsid w:val="00C31C95"/>
    <w:rsid w:val="00C3483A"/>
    <w:rsid w:val="00C74E9D"/>
    <w:rsid w:val="00C826DD"/>
    <w:rsid w:val="00C82FD3"/>
    <w:rsid w:val="00C92819"/>
    <w:rsid w:val="00CB2622"/>
    <w:rsid w:val="00CC6B7B"/>
    <w:rsid w:val="00CD2089"/>
    <w:rsid w:val="00D73A67"/>
    <w:rsid w:val="00D970A9"/>
    <w:rsid w:val="00DA4FE9"/>
    <w:rsid w:val="00DF3845"/>
    <w:rsid w:val="00E41911"/>
    <w:rsid w:val="00E44B57"/>
    <w:rsid w:val="00E92EEF"/>
    <w:rsid w:val="00EA6D08"/>
    <w:rsid w:val="00EF2368"/>
    <w:rsid w:val="00F24442"/>
    <w:rsid w:val="00F50AE3"/>
    <w:rsid w:val="00F655B7"/>
    <w:rsid w:val="00F656BA"/>
    <w:rsid w:val="00F66DF8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275CBD-3FB0-41D6-A065-D742437CE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60A06E-46AB-4259-B0A5-FFAF6EC90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3C6BC005.dotm</Template>
  <TotalTime>0</TotalTime>
  <Pages>2</Pages>
  <Words>407</Words>
  <Characters>2174</Characters>
  <Application>Microsoft Office Word</Application>
  <DocSecurity>0</DocSecurity>
  <Lines>64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4567 Text of Previous Version (May 8, 2019) - South Carolina Legislature Online</dc:title>
  <dc:creator>Julie Newboult</dc:creator>
  <cp:lastModifiedBy>S Volk</cp:lastModifiedBy>
  <cp:revision>2</cp:revision>
  <dcterms:created xsi:type="dcterms:W3CDTF">2019-05-08T19:27:00Z</dcterms:created>
  <dcterms:modified xsi:type="dcterms:W3CDTF">2019-05-08T19:27:00Z</dcterms:modified>
</cp:coreProperties>
</file>