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44F" w:rsidRDefault="00FA644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3D33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4D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AUCTIONEERS' COMMISSION, RELATING TO AUCTIONEERS' COMMISSION (REPEAL SPECIFIC REGULATIONS), DESIGNATED AS REGULATION DOCUMENT NUMBER 4846, PURSUANT TO THE PROVISIONS OF ARTICLE 1, CHAPTER 23, TITLE 1 OF THE 1976 CODE.</w:t>
      </w:r>
    </w:p>
    <w:p w:rsidR="00E23D33" w:rsidRDefault="00E23D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D33" w:rsidRDefault="00E23D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3D33" w:rsidRDefault="00E23D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D33" w:rsidRDefault="00E23D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Auctioneers' Commission, relating to Auctioneers' Commission (Repeal Specific Regulations), designated as Regulation Document Number 4846, and submitted to the General Assembly pursuant to the provisions of Article 1, Chapter 23, Title 1 of the 1976 Code, are approved.</w:t>
      </w:r>
    </w:p>
    <w:p w:rsidR="00E23D33" w:rsidRDefault="00E23D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D33" w:rsidRDefault="00E23D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B4DED">
        <w:t>2</w:t>
      </w:r>
      <w:r>
        <w:t>.</w:t>
      </w:r>
      <w:r>
        <w:tab/>
        <w:t>This joint resolution takes effect upon approval by the Governor.</w:t>
      </w:r>
    </w:p>
    <w:p w:rsidR="00E23D33" w:rsidRDefault="00E23D33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23D33" w:rsidRDefault="00E23D33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23D33" w:rsidRDefault="00E23D33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E23D33" w:rsidRDefault="00E23D33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E23D33" w:rsidRPr="00C57ED3" w:rsidRDefault="00E23D33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7ED3">
        <w:t>The South Carolina Auctioneers’ Commission proposes to repeal: R.14</w:t>
      </w:r>
      <w:r w:rsidRPr="00C57ED3">
        <w:noBreakHyphen/>
        <w:t>7, 14</w:t>
      </w:r>
      <w:r w:rsidRPr="00C57ED3">
        <w:noBreakHyphen/>
        <w:t>8, 14</w:t>
      </w:r>
      <w:r w:rsidRPr="00C57ED3">
        <w:noBreakHyphen/>
        <w:t>14 and 14</w:t>
      </w:r>
      <w:r w:rsidRPr="00C57ED3">
        <w:noBreakHyphen/>
        <w:t>17 as they are duplicative of statute; R.14</w:t>
      </w:r>
      <w:r w:rsidRPr="00C57ED3">
        <w:noBreakHyphen/>
        <w:t>9 as it is not supported by statute; and R.14</w:t>
      </w:r>
      <w:r w:rsidRPr="00C57ED3">
        <w:noBreakHyphen/>
        <w:t>9 and 14</w:t>
      </w:r>
      <w:r w:rsidRPr="00C57ED3">
        <w:noBreakHyphen/>
        <w:t>10 as they imply an appearance before the Commission is not guaranteed to the public upon request.</w:t>
      </w:r>
    </w:p>
    <w:p w:rsidR="00E23D33" w:rsidRPr="00C57ED3" w:rsidRDefault="00E23D33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23D33" w:rsidRPr="00C57ED3" w:rsidRDefault="00E23D33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7ED3">
        <w:t xml:space="preserve">A Notice of Drafting was published in the </w:t>
      </w:r>
      <w:r w:rsidRPr="00C57ED3">
        <w:rPr>
          <w:i/>
        </w:rPr>
        <w:t>State Register</w:t>
      </w:r>
      <w:r w:rsidRPr="00C57ED3">
        <w:t xml:space="preserve"> on August 24, 2018.</w:t>
      </w:r>
    </w:p>
    <w:p w:rsidR="000A208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A644F" w:rsidRDefault="00FA644F" w:rsidP="00FA644F">
      <w:pPr>
        <w:suppressAutoHyphens/>
      </w:pPr>
    </w:p>
    <w:sectPr w:rsidR="00FA644F" w:rsidSect="00FA64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DED" w:rsidRDefault="006B4DED" w:rsidP="009F0C77">
      <w:r>
        <w:separator/>
      </w:r>
    </w:p>
  </w:endnote>
  <w:endnote w:type="continuationSeparator" w:id="0">
    <w:p w:rsidR="006B4DED" w:rsidRDefault="006B4D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5949AB-CEAE-4205-8A2D-245E95203DF2}"/>
    <w:embedBold r:id="rId2" w:fontKey="{94F8CB74-445A-4AB7-8CF5-170F0343C7B7}"/>
    <w:embedItalic r:id="rId3" w:fontKey="{C4643B34-A44A-4244-BD27-0C8DBCB0F5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EFDF4AA-DF01-468B-B8D2-A663EA3088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DAB5E68-07F7-4DE0-8E14-C6F1D3DEF1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C4E10B4-89BA-4F0C-A64A-DD7E092883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082" w:rsidRPr="00FA644F" w:rsidRDefault="00FA644F" w:rsidP="00FA6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DED" w:rsidRDefault="006B4DED" w:rsidP="009F0C77">
      <w:r>
        <w:separator/>
      </w:r>
    </w:p>
  </w:footnote>
  <w:footnote w:type="continuationSeparator" w:id="0">
    <w:p w:rsidR="006B4DED" w:rsidRDefault="006B4D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09CZ19"/>
    <w:docVar w:name="CoverBillType" w:val="a"/>
    <w:docVar w:name="DocPath" w:val="L:\Council\bills\DBS\31509CZ19.DOCX"/>
    <w:docVar w:name="dvBillNumber" w:val="45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23D33"/>
    <w:rsid w:val="000263D9"/>
    <w:rsid w:val="00026C9A"/>
    <w:rsid w:val="000965A1"/>
    <w:rsid w:val="000A2082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02AF"/>
    <w:rsid w:val="002321B6"/>
    <w:rsid w:val="0023696B"/>
    <w:rsid w:val="00250967"/>
    <w:rsid w:val="002759C5"/>
    <w:rsid w:val="00277DEE"/>
    <w:rsid w:val="00280D88"/>
    <w:rsid w:val="00294ABE"/>
    <w:rsid w:val="002A3EB4"/>
    <w:rsid w:val="00324405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26E0"/>
    <w:rsid w:val="00680479"/>
    <w:rsid w:val="0069470D"/>
    <w:rsid w:val="006A476C"/>
    <w:rsid w:val="006B4DED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0CD6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3D3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644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21BDD0-829E-43CD-B2E1-4AA4EBCC3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D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D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439E6-F1BC-4D88-BA0C-485B5D139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2</Pages>
  <Words>192</Words>
  <Characters>1057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457 Text of Previous Version (Jan. 29, 2019) - South Carolina Legislature Online</dc:title>
  <dc:subject/>
  <dc:creator>Deirdre Brevard-Smith</dc:creator>
  <cp:keywords/>
  <dc:description/>
  <cp:lastModifiedBy>S Volk</cp:lastModifiedBy>
  <cp:revision>2</cp:revision>
  <cp:lastPrinted>2019-01-24T19:07:00Z</cp:lastPrinted>
  <dcterms:created xsi:type="dcterms:W3CDTF">2019-01-29T22:01:00Z</dcterms:created>
  <dcterms:modified xsi:type="dcterms:W3CDTF">2019-01-29T22:01:00Z</dcterms:modified>
</cp:coreProperties>
</file>