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39F4" w:rsidRDefault="00B339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3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07F2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56B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COMMEND DR. LOUIS B. LYNN FOR THE LIFETIME OF SERVICE HE HAS COMMITTED TO </w:t>
      </w:r>
      <w:r w:rsidR="006836B1">
        <w:t xml:space="preserve">THE </w:t>
      </w:r>
      <w:r>
        <w:t>BETTERING OF THE PALMETTO STATE AND TO EXPRESS GRATITUDE FOR ALL OF HIS SELFLESS EFFORTS.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56B87" w:rsidRDefault="00607F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56B87">
        <w:t>the members of the South Carolina House of Representatives deem it absolutely fitting and proper to pause in their deliberations to recognize and applaud a man who has dedicated himself to the betterment of his community and the people around him, Dr. Louis B. Lynn; and</w:t>
      </w:r>
    </w:p>
    <w:p w:rsidR="00056B87" w:rsidRDefault="00056B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B87" w:rsidRDefault="00056B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w:t>
      </w:r>
      <w:r w:rsidR="00523399">
        <w:t xml:space="preserve"> graduate of Clemson University</w:t>
      </w:r>
      <w:r>
        <w:t>, Dr. Louis B. Lynn earned a Bachelor of Science degree in 1970 and a Master of Science in 1972. He went on to earn his Ph.D. in horticulture from the University of Maryland in 1975; and</w:t>
      </w:r>
    </w:p>
    <w:p w:rsidR="00056B87" w:rsidRDefault="00056B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B87" w:rsidRDefault="00056B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Lynn is the chairman of horticultural enterprise ENVIRO AgScience, a company he founded in 1984 as a commercial lawn care company and the largest African American</w:t>
      </w:r>
      <w:r w:rsidR="00286047">
        <w:noBreakHyphen/>
      </w:r>
      <w:r>
        <w:t>owned landscape firm in South Carolina. His company can be credited with a number of amazing projects, including the Columbia Convention Center, the University of South Carolina Colonial Center, and BMW Manuf</w:t>
      </w:r>
      <w:r w:rsidR="000A0F62">
        <w:t>acturing. A few of the company’s</w:t>
      </w:r>
      <w:r>
        <w:t xml:space="preserve"> other clients are Fort Jackson, Shaw Air Force Base, Fort Gordon, and the Savannah River Nuclear site; and</w:t>
      </w:r>
    </w:p>
    <w:p w:rsidR="00056B87" w:rsidRDefault="00056B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B87" w:rsidRDefault="00056B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23399">
        <w:t>he is committed to board service seeing it as part of t</w:t>
      </w:r>
      <w:r w:rsidR="00286047">
        <w:t xml:space="preserve">hat civic rent that allows him </w:t>
      </w:r>
      <w:r w:rsidR="00523399">
        <w:t xml:space="preserve">to contribute to the greater good of </w:t>
      </w:r>
      <w:r w:rsidR="00286047">
        <w:t>the</w:t>
      </w:r>
      <w:r w:rsidR="00523399">
        <w:t xml:space="preserve"> community</w:t>
      </w:r>
      <w:r w:rsidR="00286047">
        <w:t>, calling it a labor of love</w:t>
      </w:r>
      <w:r w:rsidR="00523399">
        <w:t xml:space="preserve">. As such, he has been a Clemson trustee since 1988, served on the South Carolina Commission on Higher Education from 2006 to 2009 and again from 2015 to 2018, is a member of the National Urban League board </w:t>
      </w:r>
      <w:r w:rsidR="00523399">
        <w:lastRenderedPageBreak/>
        <w:t xml:space="preserve">of directors and the BB&amp;T bank board of directors; he was on the executive committee of the Columbia Chamber of Commerce, the board of the American Horticultural Society in Washington, D.C., the board of the National Association of Minority Contractors in Washington, D.C., and president of the South Carolina Chapter of the National Association of Minority Contractors. Additionally, he has served on the boards of the South Carolina Workforce Investment, the </w:t>
      </w:r>
      <w:r w:rsidR="00286047">
        <w:t>State</w:t>
      </w:r>
      <w:r w:rsidR="00523399">
        <w:t xml:space="preserve"> Chamber of Commerce, the Columbia Chamber of Commerce, the South Carolina Governor</w:t>
      </w:r>
      <w:r w:rsidR="00286047" w:rsidRPr="00286047">
        <w:t>’</w:t>
      </w:r>
      <w:r w:rsidR="00523399">
        <w:t xml:space="preserve">s </w:t>
      </w:r>
      <w:r w:rsidR="00286047">
        <w:t>School</w:t>
      </w:r>
      <w:r w:rsidR="00523399">
        <w:t xml:space="preserve"> for Science and Mathematics, the Palmetto Agribusiness Council, the Midlands Business Leadership Council, the State Museum Foundation, the South Carolina Horticultural Society, and the South Carolina Commission of Higher Education; and</w:t>
      </w:r>
    </w:p>
    <w:p w:rsidR="00523399" w:rsidRDefault="005233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399" w:rsidRDefault="005233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devout Christian, Dr. Lynn considers his business his ministry and desires to use his vocation to advocate his faith, leading to the pursuit of a certificate in Market Place Ministry at Columbia Bible College. Dr. Lynn often shares his faith by leading community prayers. His business mission statement is from Proverbs 16:3, “Commit </w:t>
      </w:r>
      <w:r w:rsidR="00286047">
        <w:t>thy works unto the Lord, and thy</w:t>
      </w:r>
      <w:r>
        <w:t xml:space="preserve"> thoughts shall be established”; and</w:t>
      </w:r>
    </w:p>
    <w:p w:rsidR="00523399" w:rsidRDefault="005233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399" w:rsidRDefault="005233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Lynn was recognized by the United State</w:t>
      </w:r>
      <w:r w:rsidR="00286047">
        <w:t>s</w:t>
      </w:r>
      <w:r>
        <w:t xml:space="preserve"> Department of Commerce as the </w:t>
      </w:r>
      <w:r w:rsidR="00286047">
        <w:t>National</w:t>
      </w:r>
      <w:r>
        <w:t xml:space="preserve"> Small Businessman of the </w:t>
      </w:r>
      <w:r w:rsidR="00286047">
        <w:t>Year</w:t>
      </w:r>
      <w:r>
        <w:t xml:space="preserve"> in 2012. He has been the recipient of several other awards and recognitions for the work of his company and his dedication to civic service; and</w:t>
      </w:r>
    </w:p>
    <w:p w:rsidR="00523399" w:rsidRDefault="005233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399" w:rsidRDefault="005233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86047">
        <w:t xml:space="preserve">his many </w:t>
      </w:r>
      <w:r>
        <w:t>recognition</w:t>
      </w:r>
      <w:r w:rsidR="00286047">
        <w:t>s</w:t>
      </w:r>
      <w:r>
        <w:t xml:space="preserve"> culminated in being honored by Governor Henry McMaster with the Order of the Palmetto for Dr. Lynn</w:t>
      </w:r>
      <w:r w:rsidR="00286047" w:rsidRPr="00286047">
        <w:t>’</w:t>
      </w:r>
      <w:r>
        <w:t>s contributions not only to education, but also to the South Carolina community as a whole. This highest civilian honor offered by the State was presented to him on August 2, 2018; and</w:t>
      </w:r>
    </w:p>
    <w:p w:rsidR="00056B87" w:rsidRDefault="00056B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F28" w:rsidRDefault="00056B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thank Dr. Lynn for the countless hours he has dedicated and wish him much happiness and joy</w:t>
      </w:r>
      <w:r w:rsidR="00286047">
        <w:t xml:space="preserve"> in all of his future endeavors</w:t>
      </w:r>
      <w:r w:rsidR="00607F28">
        <w:t>.  Now, therefore,</w:t>
      </w:r>
    </w:p>
    <w:p w:rsidR="00607F28" w:rsidRDefault="00607F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F28" w:rsidRDefault="00607F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07F28" w:rsidRDefault="00607F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F28" w:rsidRDefault="00607F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56B87">
        <w:t xml:space="preserve"> the members of the South Carolina House of Representatives, by this resolution, commend Dr. Louis B. Lynn for the lifetime of </w:t>
      </w:r>
      <w:r w:rsidR="00056B87">
        <w:lastRenderedPageBreak/>
        <w:t>service he has committed to the bettering of the Palmetto State and express gratitude for all of his selfless efforts.</w:t>
      </w:r>
    </w:p>
    <w:p w:rsidR="00607F28" w:rsidRDefault="00607F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F28" w:rsidRDefault="00607F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056B87">
        <w:t xml:space="preserve"> Dr. Louis B. Lynn.</w:t>
      </w:r>
    </w:p>
    <w:p w:rsidR="00FC197B" w:rsidRDefault="00286047" w:rsidP="00A84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339F4" w:rsidRDefault="00B339F4" w:rsidP="00B339F4">
      <w:pPr>
        <w:suppressAutoHyphens/>
      </w:pPr>
    </w:p>
    <w:sectPr w:rsidR="00B339F4" w:rsidSect="00B339F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7F28" w:rsidRDefault="00607F28" w:rsidP="009F0C77">
      <w:r>
        <w:separator/>
      </w:r>
    </w:p>
  </w:endnote>
  <w:endnote w:type="continuationSeparator" w:id="0">
    <w:p w:rsidR="00607F28" w:rsidRDefault="00607F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70C9F7B-6FFB-4592-B9FC-D93B01CBA39F}"/>
    <w:embedBold r:id="rId2" w:fontKey="{33CBE935-A1F4-40CA-A489-313B26EF78B5}"/>
  </w:font>
  <w:font w:name="Calibri">
    <w:panose1 w:val="020F0502020204030204"/>
    <w:charset w:val="00"/>
    <w:family w:val="swiss"/>
    <w:pitch w:val="variable"/>
    <w:sig w:usb0="E00002FF" w:usb1="4000ACFF" w:usb2="00000001" w:usb3="00000000" w:csb0="0000019F" w:csb1="00000000"/>
    <w:embedRegular r:id="rId3" w:fontKey="{CF53BEEF-4520-45A9-9C7D-EA15C80975EB}"/>
  </w:font>
  <w:font w:name="Cambria">
    <w:panose1 w:val="02040503050406030204"/>
    <w:charset w:val="00"/>
    <w:family w:val="roman"/>
    <w:pitch w:val="variable"/>
    <w:sig w:usb0="E00002FF" w:usb1="400004FF" w:usb2="00000000" w:usb3="00000000" w:csb0="0000019F" w:csb1="00000000"/>
    <w:embedRegular r:id="rId4" w:fontKey="{CF07127C-CA3B-46F4-8CB5-A6D2B3F0F0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197B" w:rsidRPr="00B339F4" w:rsidRDefault="00B339F4" w:rsidP="00B339F4">
    <w:pPr>
      <w:pStyle w:val="Footer"/>
      <w:tabs>
        <w:tab w:val="clear" w:pos="4680"/>
        <w:tab w:val="clear" w:pos="9360"/>
        <w:tab w:val="center" w:pos="2995"/>
      </w:tabs>
      <w:spacing w:before="120"/>
    </w:pPr>
    <w:r>
      <w:t>[4604]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7F28" w:rsidRDefault="00607F28" w:rsidP="009F0C77">
      <w:r>
        <w:separator/>
      </w:r>
    </w:p>
  </w:footnote>
  <w:footnote w:type="continuationSeparator" w:id="0">
    <w:p w:rsidR="00607F28" w:rsidRDefault="00607F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39SA19"/>
    <w:docVar w:name="CoverBillType" w:val="r"/>
    <w:docVar w:name="DocPath" w:val="L:\Council\bills\RT\17639SA19.DOCX"/>
    <w:docVar w:name="dvBillNumber" w:val="4604"/>
    <w:docVar w:name="dvBillNumberPrefix" w:val="H. "/>
    <w:docVar w:name="dvOriginalBody" w:val="House"/>
    <w:docVar w:name="dvSteno" w:val="RT"/>
    <w:docVar w:name="NameofBody" w:val="h"/>
    <w:docVar w:name="vGroup2" w:val="Council"/>
  </w:docVars>
  <w:rsids>
    <w:rsidRoot w:val="00607F28"/>
    <w:rsid w:val="00011869"/>
    <w:rsid w:val="00015CD6"/>
    <w:rsid w:val="00056B87"/>
    <w:rsid w:val="000A0F6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86047"/>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409C"/>
    <w:rsid w:val="004E7D54"/>
    <w:rsid w:val="00523399"/>
    <w:rsid w:val="005273C6"/>
    <w:rsid w:val="00530A69"/>
    <w:rsid w:val="00545593"/>
    <w:rsid w:val="00556EBF"/>
    <w:rsid w:val="00577C6C"/>
    <w:rsid w:val="005A62FE"/>
    <w:rsid w:val="005C2FE2"/>
    <w:rsid w:val="005E2BC9"/>
    <w:rsid w:val="00605102"/>
    <w:rsid w:val="00607F28"/>
    <w:rsid w:val="006215AA"/>
    <w:rsid w:val="006836B1"/>
    <w:rsid w:val="006913C9"/>
    <w:rsid w:val="0069470D"/>
    <w:rsid w:val="006D58AA"/>
    <w:rsid w:val="00711CA0"/>
    <w:rsid w:val="00727A85"/>
    <w:rsid w:val="00734F00"/>
    <w:rsid w:val="007A70AE"/>
    <w:rsid w:val="007B4AF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84A81"/>
    <w:rsid w:val="00A9741D"/>
    <w:rsid w:val="00AC34A2"/>
    <w:rsid w:val="00AD1C9A"/>
    <w:rsid w:val="00AD4B17"/>
    <w:rsid w:val="00B339F4"/>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A67D9"/>
    <w:rsid w:val="00EF2368"/>
    <w:rsid w:val="00F24442"/>
    <w:rsid w:val="00F50AE3"/>
    <w:rsid w:val="00F655B7"/>
    <w:rsid w:val="00F656BA"/>
    <w:rsid w:val="00F67CF1"/>
    <w:rsid w:val="00F728AA"/>
    <w:rsid w:val="00F840F0"/>
    <w:rsid w:val="00FB0D0D"/>
    <w:rsid w:val="00FB43B4"/>
    <w:rsid w:val="00FB6B0B"/>
    <w:rsid w:val="00FC197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CEB900-0C18-4C9E-96E1-D059467D4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A7ADAD-1E4B-4B74-A66E-D1332EEE3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1798C1CB.dotm</Template>
  <TotalTime>0</TotalTime>
  <Pages>3</Pages>
  <Words>662</Words>
  <Characters>3339</Characters>
  <Application>Microsoft Office Word</Application>
  <DocSecurity>0</DocSecurity>
  <Lines>91</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4604 Text of Previous Version (May 20, 2019) - South Carolina Legislature Online</dc:title>
  <dc:creator>Rebecca Turner</dc:creator>
  <cp:lastModifiedBy>S Volk</cp:lastModifiedBy>
  <cp:revision>2</cp:revision>
  <cp:lastPrinted>2019-05-09T17:28:00Z</cp:lastPrinted>
  <dcterms:created xsi:type="dcterms:W3CDTF">2019-05-20T19:10:00Z</dcterms:created>
  <dcterms:modified xsi:type="dcterms:W3CDTF">2019-05-20T19:10:00Z</dcterms:modified>
</cp:coreProperties>
</file>