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49F" w:rsidRDefault="00CF34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2F8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THE CARDINAL NEWMAN </w:t>
      </w:r>
      <w:r w:rsidR="004E7FD4">
        <w:t xml:space="preserve">BOYS </w:t>
      </w:r>
      <w:r>
        <w:t>SOCCER TEAM, COACHES, AND SCHOOL OFFICIALS FOR CAPTURING THEIR SECOND SOUTH CAROLINA INDEPENDENT SCHOOL ASSOCIATION 3A CHAMPIONSHIP TITLE IN THREE YEARS AND TO WISH THEM MUCH CONTINUED SUCCESS.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058D"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7058D">
        <w:t>on Wednesday, May 15, 2019, at Heathwood Hall, the Cardinal Newman boys soccer team secured their second South Carolina Independent School Association (SCISA) 3A title</w:t>
      </w:r>
      <w:r w:rsidR="004E7FD4">
        <w:t xml:space="preserve"> in three years over rival</w:t>
      </w:r>
      <w:r w:rsidR="00B7058D">
        <w:t xml:space="preserve"> Hammond School;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match began on Saturday, May 11, 2019, but due to inclement weather was postponed to resume play on Wednesday with twenty minutes remaining;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play resumed with </w:t>
      </w:r>
      <w:r w:rsidR="004E7FD4">
        <w:t>a free</w:t>
      </w:r>
      <w:r>
        <w:t xml:space="preserve"> kick from about twenty yards out that was defended well by the Skyhawks, but Cardinal Newman applied continuous pressure. The competition was tight with both teams attempting to score the first goal;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wasn</w:t>
      </w:r>
      <w:r w:rsidR="00BE2ABA" w:rsidRPr="00BE2ABA">
        <w:t>’</w:t>
      </w:r>
      <w:r>
        <w:t xml:space="preserve">t until Jaime Lopez Gutierez scored in the </w:t>
      </w:r>
      <w:r w:rsidR="004E7FD4">
        <w:t>seventy</w:t>
      </w:r>
      <w:r w:rsidR="00BE2ABA">
        <w:noBreakHyphen/>
      </w:r>
      <w:r>
        <w:t>fourth minute, in what could be best described as a sprint to the finish, that the Cardinals finally pulled ahead. This would be the only goal of the day, the final score at 1</w:t>
      </w:r>
      <w:r w:rsidR="00BE2ABA">
        <w:noBreakHyphen/>
      </w:r>
      <w:r>
        <w:t>0;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Cardinal Newman </w:t>
      </w:r>
      <w:r w:rsidR="00BE2ABA">
        <w:t>C</w:t>
      </w:r>
      <w:r>
        <w:t>oach Will Eudy said of the game, “Our talent and the way we prepared came out today. This group prepared better for this game than any team I</w:t>
      </w:r>
      <w:r w:rsidR="00BE2ABA" w:rsidRPr="00BE2ABA">
        <w:t>’</w:t>
      </w:r>
      <w:r>
        <w:t>ve had in my thirteen years here. They were unbelievable. The things we worked on won the game”;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Hammond and Cardinal Newman have played each other multiple times over the years. They have played against each other for the last three state finals, with </w:t>
      </w:r>
      <w:r w:rsidR="004E7FD4">
        <w:t>Cardinal</w:t>
      </w:r>
      <w:r>
        <w:t xml:space="preserve"> Newman winning in 2017 and 2019. They also faced each other twice this year, splitting the wins; and</w:t>
      </w:r>
    </w:p>
    <w:p w:rsidR="00B7058D"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86" w:rsidRDefault="00B705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4E7FD4">
        <w:t>House</w:t>
      </w:r>
      <w:r>
        <w:t xml:space="preserve"> of Representatives are grateful for the legacy of talent and </w:t>
      </w:r>
      <w:r w:rsidR="004E7FD4">
        <w:t>hard work</w:t>
      </w:r>
      <w:r>
        <w:t xml:space="preserve"> the Cardinal Newman boys soccer team has established and look forward to hearing of their many future accomplishments</w:t>
      </w:r>
      <w:r w:rsidR="00522F86">
        <w:t>.  Now, therefore,</w:t>
      </w: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058D">
        <w:t xml:space="preserve"> the members of the South Carolina House of Representatives, by this resolution, congratulate the Cardinal Newman </w:t>
      </w:r>
      <w:r w:rsidR="004E7FD4">
        <w:t xml:space="preserve">boys </w:t>
      </w:r>
      <w:r w:rsidR="00B7058D">
        <w:t>soccer team, coaches, and school officials for capturing their second South Carolina Independent School Association 3A championship title in three years and wish them much continued success.</w:t>
      </w: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F86" w:rsidRDefault="00522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E2ABA">
        <w:t xml:space="preserve"> C</w:t>
      </w:r>
      <w:r w:rsidR="00B7058D">
        <w:t xml:space="preserve">oach Will Eudy and </w:t>
      </w:r>
      <w:r w:rsidR="004E7FD4">
        <w:t>Principal</w:t>
      </w:r>
      <w:r w:rsidR="00B7058D">
        <w:t xml:space="preserve"> Jacqualine Kasprowski.</w:t>
      </w:r>
    </w:p>
    <w:p w:rsidR="00D46357" w:rsidRDefault="00BE2ABA" w:rsidP="00541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349F" w:rsidRDefault="00CF349F" w:rsidP="00CF349F">
      <w:pPr>
        <w:suppressAutoHyphens/>
      </w:pPr>
    </w:p>
    <w:sectPr w:rsidR="00CF349F" w:rsidSect="00CF34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F86" w:rsidRDefault="00522F86" w:rsidP="009F0C77">
      <w:r>
        <w:separator/>
      </w:r>
    </w:p>
  </w:endnote>
  <w:endnote w:type="continuationSeparator" w:id="0">
    <w:p w:rsidR="00522F86" w:rsidRDefault="00522F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C59809-609A-47BD-BAE7-24F4730C9954}"/>
    <w:embedBold r:id="rId2" w:fontKey="{82558974-9920-456E-8CC3-C0BC33D08E78}"/>
  </w:font>
  <w:font w:name="Calibri">
    <w:panose1 w:val="020F0502020204030204"/>
    <w:charset w:val="00"/>
    <w:family w:val="swiss"/>
    <w:pitch w:val="variable"/>
    <w:sig w:usb0="E00002FF" w:usb1="4000ACFF" w:usb2="00000001" w:usb3="00000000" w:csb0="0000019F" w:csb1="00000000"/>
    <w:embedRegular r:id="rId3" w:fontKey="{74231552-EE15-4AF9-8719-A7EC964E20F3}"/>
  </w:font>
  <w:font w:name="Cambria">
    <w:panose1 w:val="02040503050406030204"/>
    <w:charset w:val="00"/>
    <w:family w:val="roman"/>
    <w:pitch w:val="variable"/>
    <w:sig w:usb0="E00002FF" w:usb1="400004FF" w:usb2="00000000" w:usb3="00000000" w:csb0="0000019F" w:csb1="00000000"/>
    <w:embedRegular r:id="rId4" w:fontKey="{36C9CF4A-5CB1-4CBD-A24F-25A908C122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E3A" w:rsidRPr="00CF349F" w:rsidRDefault="00CF349F" w:rsidP="00CF349F">
    <w:pPr>
      <w:pStyle w:val="Footer"/>
      <w:tabs>
        <w:tab w:val="clear" w:pos="4680"/>
        <w:tab w:val="clear" w:pos="9360"/>
        <w:tab w:val="center" w:pos="2995"/>
      </w:tabs>
      <w:spacing w:before="120"/>
    </w:pPr>
    <w:r>
      <w:t>[4620]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F86" w:rsidRDefault="00522F86" w:rsidP="009F0C77">
      <w:r>
        <w:separator/>
      </w:r>
    </w:p>
  </w:footnote>
  <w:footnote w:type="continuationSeparator" w:id="0">
    <w:p w:rsidR="00522F86" w:rsidRDefault="00522F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45SA19"/>
    <w:docVar w:name="CoverBillType" w:val="r"/>
    <w:docVar w:name="DocPath" w:val="L:\Council\bills\RT\17645SA19.DOCX"/>
    <w:docVar w:name="dvBillNumber" w:val="4620"/>
    <w:docVar w:name="dvBillNumberPrefix" w:val="H. "/>
    <w:docVar w:name="dvOriginalBody" w:val="House"/>
    <w:docVar w:name="dvSteno" w:val="RT"/>
    <w:docVar w:name="NameofBody" w:val="h"/>
    <w:docVar w:name="vGroup2" w:val="Council"/>
  </w:docVars>
  <w:rsids>
    <w:rsidRoot w:val="00522F8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68E"/>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E7FD4"/>
    <w:rsid w:val="00522F86"/>
    <w:rsid w:val="005273C6"/>
    <w:rsid w:val="00530A69"/>
    <w:rsid w:val="005413CE"/>
    <w:rsid w:val="00545593"/>
    <w:rsid w:val="00556EBF"/>
    <w:rsid w:val="00577C6C"/>
    <w:rsid w:val="005A62FE"/>
    <w:rsid w:val="005C2FE2"/>
    <w:rsid w:val="005E2BC9"/>
    <w:rsid w:val="00605102"/>
    <w:rsid w:val="006215AA"/>
    <w:rsid w:val="006913C9"/>
    <w:rsid w:val="0069470D"/>
    <w:rsid w:val="006D58AA"/>
    <w:rsid w:val="00734F00"/>
    <w:rsid w:val="00757AA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058D"/>
    <w:rsid w:val="00BE2ABA"/>
    <w:rsid w:val="00BE3C22"/>
    <w:rsid w:val="00C0345E"/>
    <w:rsid w:val="00C16E3A"/>
    <w:rsid w:val="00C31C95"/>
    <w:rsid w:val="00C3483A"/>
    <w:rsid w:val="00C74E9D"/>
    <w:rsid w:val="00C826DD"/>
    <w:rsid w:val="00C82FD3"/>
    <w:rsid w:val="00C92819"/>
    <w:rsid w:val="00CC6B7B"/>
    <w:rsid w:val="00CD2089"/>
    <w:rsid w:val="00CF349F"/>
    <w:rsid w:val="00D10FD1"/>
    <w:rsid w:val="00D4635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6B2A9-6A49-43C6-AD39-B415B081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56794-4384-4F5A-8D39-1FFDE6A0F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1798C1CB.dotm</Template>
  <TotalTime>0</TotalTime>
  <Pages>1</Pages>
  <Words>391</Words>
  <Characters>2029</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4620 Text of Previous Version (May 20, 2019) - South Carolina Legislature Online</dc:title>
  <dc:creator>Rebecca Turner</dc:creator>
  <cp:lastModifiedBy>S Volk</cp:lastModifiedBy>
  <cp:revision>2</cp:revision>
  <dcterms:created xsi:type="dcterms:W3CDTF">2019-05-20T19:37:00Z</dcterms:created>
  <dcterms:modified xsi:type="dcterms:W3CDTF">2019-05-20T19:37:00Z</dcterms:modified>
</cp:coreProperties>
</file>