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EF9" w:rsidRDefault="00656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3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it is with great pleasure that the members of the South Carolina </w:t>
      </w:r>
      <w:r>
        <w:rPr>
          <w:color w:val="000000" w:themeColor="text1"/>
          <w:u w:color="000000" w:themeColor="text1"/>
        </w:rPr>
        <w:t>House of Representatives</w:t>
      </w:r>
      <w:r w:rsidRPr="005D4CF0">
        <w:rPr>
          <w:color w:val="000000" w:themeColor="text1"/>
          <w:u w:color="000000" w:themeColor="text1"/>
        </w:rPr>
        <w:t xml:space="preserve"> honor those individuals who give tirelessly of themselves to the welfare of this great State</w:t>
      </w:r>
      <w:r w:rsidRPr="00BF3A3F">
        <w:rPr>
          <w:color w:val="000000" w:themeColor="text1"/>
          <w:u w:color="000000" w:themeColor="text1"/>
        </w:rPr>
        <w:t>’</w:t>
      </w:r>
      <w:r w:rsidRPr="005D4CF0">
        <w:rPr>
          <w:color w:val="000000" w:themeColor="text1"/>
          <w:u w:color="000000" w:themeColor="text1"/>
        </w:rPr>
        <w:t xml:space="preserve">s most important legacy, its children; and </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Pr="00BF3A3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Pr="00BF3A3F">
        <w:rPr>
          <w:color w:val="000000" w:themeColor="text1"/>
          <w:u w:color="000000" w:themeColor="text1"/>
        </w:rPr>
        <w:t>’</w:t>
      </w:r>
      <w:r w:rsidRPr="005D4CF0">
        <w:rPr>
          <w:color w:val="000000" w:themeColor="text1"/>
          <w:u w:color="000000" w:themeColor="text1"/>
        </w:rPr>
        <w:t>s and master</w:t>
      </w:r>
      <w:r w:rsidRPr="00BF3A3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Pr>
          <w:color w:val="000000" w:themeColor="text1"/>
          <w:u w:color="000000" w:themeColor="text1"/>
        </w:rPr>
        <w:noBreakHyphen/>
      </w:r>
      <w:r w:rsidRPr="005D4CF0">
        <w:rPr>
          <w:color w:val="000000" w:themeColor="text1"/>
          <w:u w:color="000000" w:themeColor="text1"/>
        </w:rPr>
        <w:t>level coursework in education administration;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 xml:space="preserve">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w:t>
      </w:r>
      <w:r>
        <w:rPr>
          <w:color w:val="000000" w:themeColor="text1"/>
          <w:u w:color="000000" w:themeColor="text1"/>
        </w:rPr>
        <w:t xml:space="preserve">of </w:t>
      </w:r>
      <w:r w:rsidRPr="005D4CF0">
        <w:rPr>
          <w:color w:val="000000" w:themeColor="text1"/>
          <w:u w:color="000000" w:themeColor="text1"/>
        </w:rPr>
        <w:t>its most proven leaders, Cheryl Fralick, to help launch the school and guide it through its early years;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 devoted wife and mother, Cheryl shares a loving marriage with her high school sweetheart, Joey Fralick, and together they adore their two adult daughters, Carlyn and </w:t>
      </w:r>
      <w:r>
        <w:rPr>
          <w:color w:val="000000" w:themeColor="text1"/>
          <w:u w:color="000000" w:themeColor="text1"/>
        </w:rPr>
        <w:t>C</w:t>
      </w:r>
      <w:r w:rsidRPr="005D4CF0">
        <w:rPr>
          <w:color w:val="000000" w:themeColor="text1"/>
          <w:u w:color="000000" w:themeColor="text1"/>
        </w:rPr>
        <w:t>ayla;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Pr>
          <w:color w:val="000000" w:themeColor="text1"/>
          <w:u w:color="000000" w:themeColor="text1"/>
        </w:rPr>
        <w:noBreakHyphen/>
      </w:r>
      <w:r w:rsidRPr="005D4CF0">
        <w:rPr>
          <w:color w:val="000000" w:themeColor="text1"/>
          <w:u w:color="000000" w:themeColor="text1"/>
        </w:rPr>
        <w:t xml:space="preserve"> things tha</w:t>
      </w:r>
      <w:r>
        <w:rPr>
          <w:color w:val="000000" w:themeColor="text1"/>
          <w:u w:color="000000" w:themeColor="text1"/>
        </w:rPr>
        <w:t>t</w:t>
      </w:r>
      <w:r w:rsidRPr="005D4CF0">
        <w:rPr>
          <w:color w:val="000000" w:themeColor="text1"/>
          <w:u w:color="000000" w:themeColor="text1"/>
        </w:rPr>
        <w:t xml:space="preserve"> cannot be measured on standardized tests </w:t>
      </w:r>
      <w:r>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it is indeed the honor of the members of the South Carolina </w:t>
      </w:r>
      <w:r>
        <w:rPr>
          <w:color w:val="000000" w:themeColor="text1"/>
          <w:u w:color="000000" w:themeColor="text1"/>
        </w:rPr>
        <w:t>House of Representatives</w:t>
      </w:r>
      <w:r w:rsidRPr="005D4CF0">
        <w:rPr>
          <w:color w:val="000000" w:themeColor="text1"/>
          <w:u w:color="000000" w:themeColor="text1"/>
        </w:rPr>
        <w:t xml:space="preserve"> to laud Cheryl Fralick for her many contributions and accomplishments in a career well spent.  Now, therefore,</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w:t>
      </w:r>
      <w:r>
        <w:rPr>
          <w:color w:val="000000" w:themeColor="text1"/>
          <w:u w:color="000000" w:themeColor="text1"/>
        </w:rPr>
        <w:t>House of Representatives</w:t>
      </w:r>
      <w:r w:rsidRPr="005D4CF0">
        <w:rPr>
          <w:color w:val="000000" w:themeColor="text1"/>
          <w:u w:color="000000" w:themeColor="text1"/>
        </w:rPr>
        <w:t>, by this resolution, congratulate Cheryl H. Fralick of Lexington County on the occasion of her retirement, commend her for her years of dedicated service to the youth of South Carolina as an educator and administrator, and wish her fulfillment and every happiness in her future endeavors.</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CF0">
        <w:rPr>
          <w:color w:val="000000" w:themeColor="text1"/>
          <w:u w:color="000000" w:themeColor="text1"/>
        </w:rPr>
        <w:t>Be it further resolved that a copy of this resolution be presented to Mrs. Cheryl H. Fralick.</w:t>
      </w:r>
    </w:p>
    <w:p w:rsidR="00EE66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6EF9" w:rsidRDefault="00656EF9" w:rsidP="00656EF9">
      <w:pPr>
        <w:suppressAutoHyphens/>
      </w:pPr>
    </w:p>
    <w:sectPr w:rsidR="00656EF9" w:rsidSect="00656E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3A6" w:rsidRDefault="007603A6" w:rsidP="009F0C77">
      <w:r>
        <w:separator/>
      </w:r>
    </w:p>
  </w:endnote>
  <w:endnote w:type="continuationSeparator" w:id="0">
    <w:p w:rsidR="007603A6" w:rsidRDefault="00760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EED513-6DD3-45B2-A448-9209FEF1C062}"/>
    <w:embedBold r:id="rId2" w:fontKey="{E8E1CCE9-4EFC-4423-8DB4-C509A4CC6971}"/>
  </w:font>
  <w:font w:name="Calibri">
    <w:panose1 w:val="020F0502020204030204"/>
    <w:charset w:val="00"/>
    <w:family w:val="swiss"/>
    <w:pitch w:val="variable"/>
    <w:sig w:usb0="E00002FF" w:usb1="4000ACFF" w:usb2="00000001" w:usb3="00000000" w:csb0="0000019F" w:csb1="00000000"/>
    <w:embedRegular r:id="rId3" w:fontKey="{49C78612-287A-403B-A5B7-14FE3B80AAC4}"/>
  </w:font>
  <w:font w:name="Cambria">
    <w:panose1 w:val="02040503050406030204"/>
    <w:charset w:val="00"/>
    <w:family w:val="roman"/>
    <w:pitch w:val="variable"/>
    <w:sig w:usb0="E00002FF" w:usb1="400004FF" w:usb2="00000000" w:usb3="00000000" w:csb0="0000019F" w:csb1="00000000"/>
    <w:embedRegular r:id="rId4" w:fontKey="{635BA5AF-BE51-4CBB-92B6-99E841B9B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A7" w:rsidRPr="00656EF9" w:rsidRDefault="00656EF9" w:rsidP="00656EF9">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3A6" w:rsidRDefault="007603A6" w:rsidP="009F0C77">
      <w:r>
        <w:separator/>
      </w:r>
    </w:p>
  </w:footnote>
  <w:footnote w:type="continuationSeparator" w:id="0">
    <w:p w:rsidR="007603A6" w:rsidRDefault="00760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9WAB19"/>
    <w:docVar w:name="CoverBillType" w:val="r"/>
    <w:docVar w:name="DocPath" w:val="L:\Council\bills\AGM\19619WAB19.DOCX"/>
    <w:docVar w:name="dvBillNumber" w:val="4639"/>
    <w:docVar w:name="dvBillNumberPrefix" w:val="H. "/>
    <w:docVar w:name="dvOriginalBody" w:val="House"/>
    <w:docVar w:name="dvSteno" w:val="AGM"/>
    <w:docVar w:name="NameofBody" w:val="h"/>
    <w:docVar w:name="vGroup2" w:val="Council"/>
  </w:docVars>
  <w:rsids>
    <w:rsidRoot w:val="007603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09E"/>
    <w:rsid w:val="006215AA"/>
    <w:rsid w:val="00656EF9"/>
    <w:rsid w:val="006913C9"/>
    <w:rsid w:val="0069470D"/>
    <w:rsid w:val="006D58AA"/>
    <w:rsid w:val="00713EAA"/>
    <w:rsid w:val="00734F00"/>
    <w:rsid w:val="007603A6"/>
    <w:rsid w:val="007A70AE"/>
    <w:rsid w:val="008362E8"/>
    <w:rsid w:val="0085786E"/>
    <w:rsid w:val="008A1768"/>
    <w:rsid w:val="008A489F"/>
    <w:rsid w:val="008F0F33"/>
    <w:rsid w:val="008F4429"/>
    <w:rsid w:val="0094021A"/>
    <w:rsid w:val="009B44AF"/>
    <w:rsid w:val="009C6A0B"/>
    <w:rsid w:val="009F0C77"/>
    <w:rsid w:val="009F4DD1"/>
    <w:rsid w:val="00A02543"/>
    <w:rsid w:val="00A1229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66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FEC4A-EEF3-4959-93CE-9587FF90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4BE97-18AC-4F25-A6B3-D1BB2FE1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3</Pages>
  <Words>601</Words>
  <Characters>3230</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4639 Text of Previous Version (Jun. 25, 2019) - South Carolina Legislature Online</dc:title>
  <dc:creator>Angie Morgan</dc:creator>
  <cp:lastModifiedBy>S Volk</cp:lastModifiedBy>
  <cp:revision>2</cp:revision>
  <dcterms:created xsi:type="dcterms:W3CDTF">2019-06-25T16:59:00Z</dcterms:created>
  <dcterms:modified xsi:type="dcterms:W3CDTF">2019-06-25T16:59:00Z</dcterms:modified>
</cp:coreProperties>
</file>