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A30" w:rsidRDefault="00591A30" w:rsidP="001B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B2810" w:rsidRDefault="001B2810" w:rsidP="001B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810" w:rsidRDefault="001B2810" w:rsidP="001B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810" w:rsidRDefault="001B2810" w:rsidP="001B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810" w:rsidRDefault="001B2810" w:rsidP="001B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810" w:rsidRDefault="001B2810" w:rsidP="001B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810" w:rsidRDefault="001B2810" w:rsidP="001B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09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A7" w:rsidRPr="009D244A" w:rsidRDefault="006D5CA7" w:rsidP="006D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244A">
        <w:rPr>
          <w:color w:val="000000" w:themeColor="text1"/>
          <w:u w:color="000000" w:themeColor="text1"/>
        </w:rPr>
        <w:t>TO AMEND THE CODE OF LAWS OF SOUTH CAROLINA, 1976, BY ADDING SECTION 59</w:t>
      </w:r>
      <w:r w:rsidR="0018385C">
        <w:rPr>
          <w:color w:val="000000" w:themeColor="text1"/>
          <w:u w:color="000000" w:themeColor="text1"/>
        </w:rPr>
        <w:noBreakHyphen/>
      </w:r>
      <w:r w:rsidRPr="009D244A">
        <w:rPr>
          <w:color w:val="000000" w:themeColor="text1"/>
          <w:u w:color="000000" w:themeColor="text1"/>
        </w:rPr>
        <w:t>26</w:t>
      </w:r>
      <w:r w:rsidR="0018385C">
        <w:rPr>
          <w:color w:val="000000" w:themeColor="text1"/>
          <w:u w:color="000000" w:themeColor="text1"/>
        </w:rPr>
        <w:noBreakHyphen/>
      </w:r>
      <w:r w:rsidRPr="009D244A">
        <w:rPr>
          <w:color w:val="000000" w:themeColor="text1"/>
          <w:u w:color="000000" w:themeColor="text1"/>
        </w:rPr>
        <w:t>42 SO AS TO PROVIDE A PERSON WHO HOLDS A PROFESSIONAL CERTIFICATE ISSUED BY THE SOUTH CAROLINA DEPARTMENT OF EDUCATION FOR TWENTY OR MORE YEARS AND WHO TEACHES IN THIS STATE FOR TWENTY</w:t>
      </w:r>
      <w:r w:rsidR="004B4F82">
        <w:rPr>
          <w:color w:val="000000" w:themeColor="text1"/>
          <w:u w:color="000000" w:themeColor="text1"/>
        </w:rPr>
        <w:t xml:space="preserve"> </w:t>
      </w:r>
      <w:r w:rsidRPr="009D244A">
        <w:rPr>
          <w:color w:val="000000" w:themeColor="text1"/>
          <w:u w:color="000000" w:themeColor="text1"/>
        </w:rPr>
        <w:t xml:space="preserve">OR MORE YEARS MAY </w:t>
      </w:r>
      <w:r w:rsidR="00DF0E9C">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AND TO PROVIDE THESE PROVISIONS APPLY NOTWITHSTANDING THE PROVISIONS OF THE CERTIFICATE RENEWAL PLAN DEVELOPED BY THE OFFICE OF TEACHER CERTIFICATION OR ANOTHER PROVISION OF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09B2" w:rsidRDefault="00A80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09B2" w:rsidRDefault="00A80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A7" w:rsidRPr="009D244A" w:rsidRDefault="00A809B2" w:rsidP="006D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D5CA7" w:rsidRPr="009D244A">
        <w:rPr>
          <w:color w:val="000000" w:themeColor="text1"/>
          <w:u w:color="000000" w:themeColor="text1"/>
        </w:rPr>
        <w:t>Chapter 26, Title 59 of the 1976 Code is amended by adding:</w:t>
      </w:r>
    </w:p>
    <w:p w:rsidR="006D5CA7" w:rsidRPr="009D244A" w:rsidRDefault="006D5CA7" w:rsidP="006D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5CA7" w:rsidRPr="009D244A" w:rsidRDefault="006D5CA7" w:rsidP="006D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44A">
        <w:rPr>
          <w:color w:val="000000" w:themeColor="text1"/>
          <w:u w:color="000000" w:themeColor="text1"/>
        </w:rPr>
        <w:t>“Section 59</w:t>
      </w:r>
      <w:r w:rsidR="0018385C">
        <w:rPr>
          <w:color w:val="000000" w:themeColor="text1"/>
          <w:u w:color="000000" w:themeColor="text1"/>
        </w:rPr>
        <w:noBreakHyphen/>
      </w:r>
      <w:r w:rsidRPr="009D244A">
        <w:rPr>
          <w:color w:val="000000" w:themeColor="text1"/>
          <w:u w:color="000000" w:themeColor="text1"/>
        </w:rPr>
        <w:t>26</w:t>
      </w:r>
      <w:r w:rsidR="0018385C">
        <w:rPr>
          <w:color w:val="000000" w:themeColor="text1"/>
          <w:u w:color="000000" w:themeColor="text1"/>
        </w:rPr>
        <w:noBreakHyphen/>
      </w:r>
      <w:r w:rsidRPr="009D244A">
        <w:rPr>
          <w:color w:val="000000" w:themeColor="text1"/>
          <w:u w:color="000000" w:themeColor="text1"/>
        </w:rPr>
        <w:t>42.</w:t>
      </w:r>
      <w:r>
        <w:rPr>
          <w:color w:val="000000" w:themeColor="text1"/>
          <w:u w:color="000000" w:themeColor="text1"/>
        </w:rPr>
        <w:tab/>
      </w:r>
      <w:r w:rsidRPr="009D244A">
        <w:rPr>
          <w:color w:val="000000" w:themeColor="text1"/>
          <w:u w:color="000000" w:themeColor="text1"/>
        </w:rPr>
        <w:t xml:space="preserve">A person who holds a professional certificate issued by the South Carolina Department of Education for twenty or more years and who teaches in this State for twenty or more years may </w:t>
      </w:r>
      <w:r w:rsidR="00DF0E9C">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The provisions of this section apply notwithstanding the provisions of the Certificate Renewal Plan developed by the Office of Teacher Certification or another provision of law.”</w:t>
      </w:r>
    </w:p>
    <w:p w:rsidR="00A809B2" w:rsidRDefault="00A80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9B2" w:rsidRDefault="00A80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D5CA7">
        <w:t>2</w:t>
      </w:r>
      <w:r>
        <w:t>.</w:t>
      </w:r>
      <w:r>
        <w:tab/>
        <w:t>This act takes effect upon approval by the Governor.</w:t>
      </w:r>
    </w:p>
    <w:p w:rsidR="00A64E25" w:rsidRDefault="0018385C" w:rsidP="000D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1A30" w:rsidRDefault="00591A30" w:rsidP="00591A30">
      <w:pPr>
        <w:suppressAutoHyphens/>
      </w:pPr>
    </w:p>
    <w:sectPr w:rsidR="00591A30" w:rsidSect="00591A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9B2" w:rsidRDefault="00A809B2" w:rsidP="009F0C77">
      <w:r>
        <w:separator/>
      </w:r>
    </w:p>
  </w:endnote>
  <w:endnote w:type="continuationSeparator" w:id="0">
    <w:p w:rsidR="00A809B2" w:rsidRDefault="00A809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5BE4CF-0930-47BD-A8FD-E324E420B986}"/>
    <w:embedBold r:id="rId2" w:fontKey="{999BC493-34EB-4AD3-81DF-B300C4724F9C}"/>
  </w:font>
  <w:font w:name="Calibri">
    <w:panose1 w:val="020F0502020204030204"/>
    <w:charset w:val="00"/>
    <w:family w:val="swiss"/>
    <w:pitch w:val="variable"/>
    <w:sig w:usb0="E0002EFF" w:usb1="C000247B" w:usb2="00000009" w:usb3="00000000" w:csb0="000001FF" w:csb1="00000000"/>
    <w:embedRegular r:id="rId3" w:fontKey="{A0A37954-79EC-432D-BBCA-3DB21256771C}"/>
  </w:font>
  <w:font w:name="Segoe UI">
    <w:panose1 w:val="020B0502040204020203"/>
    <w:charset w:val="00"/>
    <w:family w:val="swiss"/>
    <w:pitch w:val="variable"/>
    <w:sig w:usb0="E4002EFF" w:usb1="C000E47F" w:usb2="00000009" w:usb3="00000000" w:csb0="000001FF" w:csb1="00000000"/>
    <w:embedRegular r:id="rId4" w:fontKey="{AC9E0F44-A88A-4994-9F48-D3700DF1670C}"/>
  </w:font>
  <w:font w:name="Cambria">
    <w:panose1 w:val="02040503050406030204"/>
    <w:charset w:val="00"/>
    <w:family w:val="roman"/>
    <w:pitch w:val="variable"/>
    <w:sig w:usb0="E00006FF" w:usb1="420024FF" w:usb2="02000000" w:usb3="00000000" w:csb0="0000019F" w:csb1="00000000"/>
    <w:embedRegular r:id="rId5" w:fontKey="{0E6A5B47-6ADD-43FF-A3FB-EE0F214C11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E25" w:rsidRPr="00591A30" w:rsidRDefault="00591A30" w:rsidP="00591A30">
    <w:pPr>
      <w:pStyle w:val="Footer"/>
      <w:tabs>
        <w:tab w:val="clear" w:pos="4680"/>
        <w:tab w:val="clear" w:pos="9360"/>
        <w:tab w:val="center" w:pos="2995"/>
      </w:tabs>
      <w:spacing w:before="120"/>
    </w:pPr>
    <w:r>
      <w:t>[4664]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9B2" w:rsidRDefault="00A809B2" w:rsidP="009F0C77">
      <w:r>
        <w:separator/>
      </w:r>
    </w:p>
  </w:footnote>
  <w:footnote w:type="continuationSeparator" w:id="0">
    <w:p w:rsidR="00A809B2" w:rsidRDefault="00A809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30WAB20"/>
    <w:docVar w:name="CoverBillType" w:val="b"/>
    <w:docVar w:name="DocPath" w:val="L:\Council\bills\AGM\19630WAB20.DOCX"/>
    <w:docVar w:name="dvBillNumber" w:val="4664"/>
    <w:docVar w:name="dvBillNumberPrefix" w:val="H. "/>
    <w:docVar w:name="dvOriginalBody" w:val="House"/>
    <w:docVar w:name="dvSteno" w:val="AGM"/>
    <w:docVar w:name="NameofBody" w:val="h"/>
    <w:docVar w:name="vGroup2" w:val="Council"/>
  </w:docVars>
  <w:rsids>
    <w:rsidRoot w:val="00A809B2"/>
    <w:rsid w:val="00011869"/>
    <w:rsid w:val="00015CD6"/>
    <w:rsid w:val="000D3FB1"/>
    <w:rsid w:val="000E0100"/>
    <w:rsid w:val="000E1785"/>
    <w:rsid w:val="000F40FA"/>
    <w:rsid w:val="001035F1"/>
    <w:rsid w:val="00106316"/>
    <w:rsid w:val="0010776B"/>
    <w:rsid w:val="00133E66"/>
    <w:rsid w:val="001435A3"/>
    <w:rsid w:val="00146ED3"/>
    <w:rsid w:val="00151044"/>
    <w:rsid w:val="0018385C"/>
    <w:rsid w:val="001B2810"/>
    <w:rsid w:val="001D08F2"/>
    <w:rsid w:val="001D3A58"/>
    <w:rsid w:val="001D525B"/>
    <w:rsid w:val="001D7F4F"/>
    <w:rsid w:val="00205238"/>
    <w:rsid w:val="002277C1"/>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F82"/>
    <w:rsid w:val="004E7D54"/>
    <w:rsid w:val="005273C6"/>
    <w:rsid w:val="00530A69"/>
    <w:rsid w:val="00545593"/>
    <w:rsid w:val="00556EBF"/>
    <w:rsid w:val="00577C6C"/>
    <w:rsid w:val="00591A30"/>
    <w:rsid w:val="005A62FE"/>
    <w:rsid w:val="005C2FE2"/>
    <w:rsid w:val="005E2BC9"/>
    <w:rsid w:val="00605102"/>
    <w:rsid w:val="006215AA"/>
    <w:rsid w:val="006913C9"/>
    <w:rsid w:val="0069470D"/>
    <w:rsid w:val="006A73FC"/>
    <w:rsid w:val="006D58AA"/>
    <w:rsid w:val="006D5CA7"/>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25"/>
    <w:rsid w:val="00A64E80"/>
    <w:rsid w:val="00A72BCD"/>
    <w:rsid w:val="00A741D9"/>
    <w:rsid w:val="00A809B2"/>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3849"/>
    <w:rsid w:val="00D970A9"/>
    <w:rsid w:val="00DF0E9C"/>
    <w:rsid w:val="00DF3845"/>
    <w:rsid w:val="00E41911"/>
    <w:rsid w:val="00E44B57"/>
    <w:rsid w:val="00E561B4"/>
    <w:rsid w:val="00E9143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BBB037-4AB7-47EB-86D7-5AAFB393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73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3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23B29-C547-4B41-8FE1-57640E463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1</Pages>
  <Words>216</Words>
  <Characters>1160</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4664 Text of Previous Version (Nov. 20, 2019) - South Carolina Legislature Online</dc:title>
  <dc:creator>Angie Morgan</dc:creator>
  <cp:lastModifiedBy>S Wilson</cp:lastModifiedBy>
  <cp:revision>2</cp:revision>
  <cp:lastPrinted>2019-11-12T13:51:00Z</cp:lastPrinted>
  <dcterms:created xsi:type="dcterms:W3CDTF">2019-11-20T21:01:00Z</dcterms:created>
  <dcterms:modified xsi:type="dcterms:W3CDTF">2019-11-20T21:01:00Z</dcterms:modified>
</cp:coreProperties>
</file>