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DD" w:rsidRDefault="004402DD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04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2740D2">
        <w:noBreakHyphen/>
      </w:r>
      <w:r>
        <w:t>1</w:t>
      </w:r>
      <w:r w:rsidR="002740D2">
        <w:noBreakHyphen/>
      </w:r>
      <w:r>
        <w:t>485 SO AS TO PROVIDE THAT BEGINNING WITH THE 2020</w:t>
      </w:r>
      <w:r w:rsidR="002740D2">
        <w:noBreakHyphen/>
      </w:r>
      <w:r>
        <w:t>2021 SCHOOL YEAR</w:t>
      </w:r>
      <w:r w:rsidRPr="003D27D1">
        <w:t xml:space="preserve">, </w:t>
      </w:r>
      <w:r>
        <w:t>WALK</w:t>
      </w:r>
      <w:r w:rsidR="002740D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HIGH SCHOOL, AND INSTITUTION OF HIGHER LEARNING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042" w:rsidRDefault="00042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2042" w:rsidRDefault="00042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042042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11DF">
        <w:t>This act must be known and may be cited as the “Metal Detectors in Public Schools Act”.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5, Chapter 1, Title 59 of the 1976 Code is amended by adding: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2740D2">
        <w:noBreakHyphen/>
      </w:r>
      <w:r>
        <w:t>1</w:t>
      </w:r>
      <w:r w:rsidR="002740D2">
        <w:noBreakHyphen/>
      </w:r>
      <w:r>
        <w:t>485.</w:t>
      </w:r>
      <w:r>
        <w:tab/>
      </w:r>
      <w:r w:rsidRPr="003D27D1">
        <w:t>(A)</w:t>
      </w:r>
      <w:r>
        <w:t>(1)</w:t>
      </w:r>
      <w:r>
        <w:tab/>
        <w:t>Beginning with the 2020</w:t>
      </w:r>
      <w:r w:rsidR="002740D2">
        <w:noBreakHyphen/>
      </w:r>
      <w:r>
        <w:t>2021 School Year</w:t>
      </w:r>
      <w:r w:rsidRPr="003D27D1">
        <w:t xml:space="preserve">, </w:t>
      </w:r>
      <w:r>
        <w:t>walk</w:t>
      </w:r>
      <w:r w:rsidR="002740D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high school, and institution of higher learning in the State</w:t>
      </w:r>
      <w:r w:rsidRPr="003D27D1">
        <w:t>.</w:t>
      </w:r>
      <w:r>
        <w:t xml:space="preserve"> 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purposes of this section: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2740D2" w:rsidRPr="002740D2">
        <w:t>‘</w:t>
      </w:r>
      <w:r>
        <w:t>Public entrance</w:t>
      </w:r>
      <w:r w:rsidR="002740D2" w:rsidRPr="002740D2">
        <w:t>’</w:t>
      </w:r>
      <w:r>
        <w:t xml:space="preserve"> means the main entrance to each public school building, gymnasium, and football stadium, but does </w:t>
      </w:r>
      <w:r>
        <w:lastRenderedPageBreak/>
        <w:t>not include service entrances, secondary doors, and school bus loading</w:t>
      </w:r>
      <w:r w:rsidR="002740D2">
        <w:noBreakHyphen/>
      </w:r>
      <w:r>
        <w:t>zone entrances.</w:t>
      </w:r>
    </w:p>
    <w:p w:rsidR="004311DF" w:rsidRPr="004D6FC1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2740D2" w:rsidRPr="002740D2">
        <w:t>‘</w:t>
      </w:r>
      <w:r>
        <w:t>Public institution of higher learning</w:t>
      </w:r>
      <w:r w:rsidR="002740D2" w:rsidRPr="002740D2">
        <w:t>’</w:t>
      </w:r>
      <w:r>
        <w:t xml:space="preserve"> </w:t>
      </w:r>
      <w:r w:rsidRPr="004D6FC1">
        <w:t xml:space="preserve">means </w:t>
      </w:r>
      <w:r w:rsidRPr="00BD7013">
        <w:t>all state</w:t>
      </w:r>
      <w:r w:rsidR="002740D2">
        <w:noBreakHyphen/>
      </w:r>
      <w:r w:rsidRPr="00BD7013">
        <w:t>supported</w:t>
      </w:r>
      <w:r>
        <w:t>,</w:t>
      </w:r>
      <w:r w:rsidRPr="00BD7013">
        <w:t xml:space="preserve"> post</w:t>
      </w:r>
      <w:r w:rsidR="002740D2">
        <w:noBreakHyphen/>
      </w:r>
      <w:r w:rsidRPr="00BD7013">
        <w:t>secondary educational institutions, including technical and comprehensive educational institutions.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2740D2">
        <w:noBreakHyphen/>
      </w:r>
      <w:r>
        <w:t>through</w:t>
      </w:r>
      <w:r w:rsidRPr="003D27D1">
        <w:t xml:space="preserve"> metal detectors to school offici</w:t>
      </w:r>
      <w:r>
        <w:t xml:space="preserve">als who shall use the equipment and protocol for responding when contraband is detected. 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042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40EBE" w:rsidRDefault="00274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2DD" w:rsidRDefault="004402DD" w:rsidP="004402DD">
      <w:pPr>
        <w:suppressAutoHyphens/>
      </w:pPr>
    </w:p>
    <w:sectPr w:rsidR="004402DD" w:rsidSect="00440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042" w:rsidRDefault="00042042" w:rsidP="009F0C77">
      <w:r>
        <w:separator/>
      </w:r>
    </w:p>
  </w:endnote>
  <w:endnote w:type="continuationSeparator" w:id="0">
    <w:p w:rsidR="00042042" w:rsidRDefault="000420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8F9AD5-6A80-4AB7-BFB6-DE0D96D93015}"/>
    <w:embedBold r:id="rId2" w:fontKey="{502B19DA-791B-4A97-B527-ECC444675E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E5BCE0-E270-4983-943E-05C0194D70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C89860-A80B-42C9-8C62-C4B64DD46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202595-7167-4C5A-837C-DE32D7AA0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EBE" w:rsidRPr="004402DD" w:rsidRDefault="004402DD" w:rsidP="00440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042" w:rsidRDefault="00042042" w:rsidP="009F0C77">
      <w:r>
        <w:separator/>
      </w:r>
    </w:p>
  </w:footnote>
  <w:footnote w:type="continuationSeparator" w:id="0">
    <w:p w:rsidR="00042042" w:rsidRDefault="000420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7WAB20"/>
    <w:docVar w:name="CoverBillType" w:val="b"/>
    <w:docVar w:name="DocPath" w:val="L:\Council\bills\AGM\19647WAB20.DOCX"/>
    <w:docVar w:name="dvBillNumber" w:val="46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2042"/>
    <w:rsid w:val="00011869"/>
    <w:rsid w:val="00015CD6"/>
    <w:rsid w:val="000420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0D2"/>
    <w:rsid w:val="00284AAE"/>
    <w:rsid w:val="002E5912"/>
    <w:rsid w:val="00301B21"/>
    <w:rsid w:val="00325348"/>
    <w:rsid w:val="0032732C"/>
    <w:rsid w:val="00333BFB"/>
    <w:rsid w:val="00336AD0"/>
    <w:rsid w:val="0037079A"/>
    <w:rsid w:val="003C4DAB"/>
    <w:rsid w:val="003D01E8"/>
    <w:rsid w:val="003E5288"/>
    <w:rsid w:val="003F6D79"/>
    <w:rsid w:val="0041760A"/>
    <w:rsid w:val="00417C01"/>
    <w:rsid w:val="004311DF"/>
    <w:rsid w:val="004402DD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7BEF"/>
    <w:rsid w:val="008362E8"/>
    <w:rsid w:val="0085786E"/>
    <w:rsid w:val="008A1768"/>
    <w:rsid w:val="008A489F"/>
    <w:rsid w:val="008F0F33"/>
    <w:rsid w:val="008F4429"/>
    <w:rsid w:val="0094021A"/>
    <w:rsid w:val="00940EB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394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532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B3E35-F73E-435E-BDE5-9A0D8E91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B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16002-CB00-408D-8AFD-35E8BA10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344</Words>
  <Characters>1913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4665 Text of Previous Version (Nov. 20, 2019) - South Carolina Legislature Online</dc:title>
  <dc:creator>Angie Morgan</dc:creator>
  <cp:lastModifiedBy>S Wilson</cp:lastModifiedBy>
  <cp:revision>2</cp:revision>
  <cp:lastPrinted>2019-11-15T13:57:00Z</cp:lastPrinted>
  <dcterms:created xsi:type="dcterms:W3CDTF">2019-11-20T21:01:00Z</dcterms:created>
  <dcterms:modified xsi:type="dcterms:W3CDTF">2019-11-20T21:01:00Z</dcterms:modified>
</cp:coreProperties>
</file>