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A23" w:rsidRDefault="00874A23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4198B" w:rsidRDefault="0024198B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8B" w:rsidRDefault="0024198B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8B" w:rsidRDefault="0024198B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8B" w:rsidRDefault="0024198B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8B" w:rsidRDefault="0024198B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8B" w:rsidRDefault="0024198B" w:rsidP="00241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4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15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75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2824F3">
        <w:noBreakHyphen/>
      </w:r>
      <w:r>
        <w:t>15</w:t>
      </w:r>
      <w:r w:rsidR="002824F3">
        <w:noBreakHyphen/>
      </w:r>
      <w:r>
        <w:t xml:space="preserve">387 </w:t>
      </w:r>
      <w:r w:rsidR="00C26BB9">
        <w:t>SO AS</w:t>
      </w:r>
      <w:r>
        <w:t xml:space="preserve"> TO PROHIBI</w:t>
      </w:r>
      <w:r w:rsidR="00C26BB9">
        <w:t>T</w:t>
      </w:r>
      <w:r>
        <w:t xml:space="preserve"> A PERSON FROM KNOWINGLY COLLECTING VOTED OR UNVOTED ABSENTEE BALLOTS,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157E" w:rsidRDefault="00D21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157E" w:rsidRDefault="00D21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8C3" w:rsidRPr="001F68C3" w:rsidRDefault="00D2157E" w:rsidP="001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1F68C3" w:rsidRPr="001F68C3">
        <w:rPr>
          <w:szCs w:val="22"/>
        </w:rPr>
        <w:t>Article 5, Chapter 15, Title 7 of the 1976 Code is amended by adding:</w:t>
      </w:r>
    </w:p>
    <w:p w:rsidR="001F68C3" w:rsidRPr="001F68C3" w:rsidRDefault="001F68C3" w:rsidP="001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2157E" w:rsidRDefault="001F68C3" w:rsidP="001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68C3">
        <w:rPr>
          <w:szCs w:val="22"/>
        </w:rPr>
        <w:tab/>
        <w:t>“Section 7</w:t>
      </w:r>
      <w:r w:rsidR="002824F3">
        <w:rPr>
          <w:szCs w:val="22"/>
        </w:rPr>
        <w:noBreakHyphen/>
      </w:r>
      <w:r w:rsidRPr="001F68C3">
        <w:rPr>
          <w:szCs w:val="22"/>
        </w:rPr>
        <w:t>15</w:t>
      </w:r>
      <w:r w:rsidR="002824F3">
        <w:rPr>
          <w:szCs w:val="22"/>
        </w:rPr>
        <w:noBreakHyphen/>
      </w:r>
      <w:r w:rsidRPr="001F68C3">
        <w:rPr>
          <w:szCs w:val="22"/>
        </w:rPr>
        <w:t>387.</w:t>
      </w:r>
      <w:r w:rsidRPr="001F68C3">
        <w:rPr>
          <w:szCs w:val="22"/>
        </w:rPr>
        <w:tab/>
        <w:t>A person who is not authorized to return an absentee ballot as prescribed in Section 7</w:t>
      </w:r>
      <w:r w:rsidR="002824F3">
        <w:rPr>
          <w:szCs w:val="22"/>
        </w:rPr>
        <w:noBreakHyphen/>
      </w:r>
      <w:r w:rsidRPr="001F68C3">
        <w:rPr>
          <w:szCs w:val="22"/>
        </w:rPr>
        <w:t>15</w:t>
      </w:r>
      <w:r w:rsidR="002824F3">
        <w:rPr>
          <w:szCs w:val="22"/>
        </w:rPr>
        <w:noBreakHyphen/>
      </w:r>
      <w:r w:rsidRPr="001F68C3">
        <w:rPr>
          <w:szCs w:val="22"/>
        </w:rPr>
        <w:t>385 and who knowingly collects an absentee voter</w:t>
      </w:r>
      <w:r w:rsidR="002824F3" w:rsidRPr="002824F3">
        <w:rPr>
          <w:szCs w:val="22"/>
        </w:rPr>
        <w:t>’</w:t>
      </w:r>
      <w:r w:rsidRPr="001F68C3">
        <w:rPr>
          <w:szCs w:val="22"/>
        </w:rPr>
        <w:t>s ballot is guilty of election misconduct pursuant to Section 7</w:t>
      </w:r>
      <w:r w:rsidR="002824F3">
        <w:rPr>
          <w:szCs w:val="22"/>
        </w:rPr>
        <w:noBreakHyphen/>
      </w:r>
      <w:r w:rsidRPr="001F68C3">
        <w:rPr>
          <w:szCs w:val="22"/>
        </w:rPr>
        <w:t>25</w:t>
      </w:r>
      <w:r w:rsidR="002824F3">
        <w:rPr>
          <w:szCs w:val="22"/>
        </w:rPr>
        <w:noBreakHyphen/>
      </w:r>
      <w:r w:rsidRPr="001F68C3">
        <w:rPr>
          <w:szCs w:val="22"/>
        </w:rPr>
        <w:t xml:space="preserve">190. For the purposes of this section, </w:t>
      </w:r>
      <w:r w:rsidR="002824F3" w:rsidRPr="002824F3">
        <w:rPr>
          <w:szCs w:val="22"/>
        </w:rPr>
        <w:t>‘</w:t>
      </w:r>
      <w:r w:rsidRPr="001F68C3">
        <w:rPr>
          <w:szCs w:val="22"/>
        </w:rPr>
        <w:t>collect</w:t>
      </w:r>
      <w:r w:rsidR="002824F3" w:rsidRPr="002824F3">
        <w:rPr>
          <w:szCs w:val="22"/>
        </w:rPr>
        <w:t>’</w:t>
      </w:r>
      <w:r w:rsidRPr="001F68C3">
        <w:rPr>
          <w:szCs w:val="22"/>
        </w:rPr>
        <w:t xml:space="preserve"> means to gain possession or control of an absentee ballot that is either blank or has been completed by an absentee voter.”</w:t>
      </w:r>
    </w:p>
    <w:p w:rsidR="00D2157E" w:rsidRDefault="00D21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57E" w:rsidRDefault="00D21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F68C3">
        <w:t>2</w:t>
      </w:r>
      <w:r>
        <w:t>.</w:t>
      </w:r>
      <w:r>
        <w:tab/>
        <w:t>This act takes effect upon approval by the Governor.</w:t>
      </w:r>
    </w:p>
    <w:p w:rsidR="00750A1F" w:rsidRDefault="002824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4A23" w:rsidRDefault="00874A23" w:rsidP="00874A23">
      <w:pPr>
        <w:suppressAutoHyphens/>
      </w:pPr>
    </w:p>
    <w:sectPr w:rsidR="00874A23" w:rsidSect="00874A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57E" w:rsidRDefault="00D2157E" w:rsidP="009F0C77">
      <w:r>
        <w:separator/>
      </w:r>
    </w:p>
  </w:endnote>
  <w:endnote w:type="continuationSeparator" w:id="0">
    <w:p w:rsidR="00D2157E" w:rsidRDefault="00D215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05E2F3-0411-4125-BAC0-450BF3FC9958}"/>
    <w:embedBold r:id="rId2" w:fontKey="{33964F37-5853-4052-B96E-7865061DFB2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8B43EA1-30BB-4130-B772-F884015ADA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6C6362C-05B2-417C-B734-92B4909E92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08EBFB-7393-443B-95F1-7009493533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A1F" w:rsidRPr="00874A23" w:rsidRDefault="00874A23" w:rsidP="00874A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57E" w:rsidRDefault="00D2157E" w:rsidP="009F0C77">
      <w:r>
        <w:separator/>
      </w:r>
    </w:p>
  </w:footnote>
  <w:footnote w:type="continuationSeparator" w:id="0">
    <w:p w:rsidR="00D2157E" w:rsidRDefault="00D215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32ZW20"/>
    <w:docVar w:name="CoverBillType" w:val="b"/>
    <w:docVar w:name="DocPath" w:val="L:\Council\bills\CC\15632ZW20.DOCX"/>
    <w:docVar w:name="dvBillNumber" w:val="472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2157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8C3"/>
    <w:rsid w:val="00205238"/>
    <w:rsid w:val="002321B6"/>
    <w:rsid w:val="00232912"/>
    <w:rsid w:val="0024198B"/>
    <w:rsid w:val="00250967"/>
    <w:rsid w:val="002543C8"/>
    <w:rsid w:val="0025541D"/>
    <w:rsid w:val="002824F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67D6"/>
    <w:rsid w:val="006215AA"/>
    <w:rsid w:val="006913C9"/>
    <w:rsid w:val="0069470D"/>
    <w:rsid w:val="006D58AA"/>
    <w:rsid w:val="00734F00"/>
    <w:rsid w:val="00750A1F"/>
    <w:rsid w:val="007A70AE"/>
    <w:rsid w:val="007F7521"/>
    <w:rsid w:val="008362E8"/>
    <w:rsid w:val="0085786E"/>
    <w:rsid w:val="00874A23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59AD"/>
    <w:rsid w:val="00BE3C22"/>
    <w:rsid w:val="00C0345E"/>
    <w:rsid w:val="00C26BB9"/>
    <w:rsid w:val="00C31C95"/>
    <w:rsid w:val="00C3483A"/>
    <w:rsid w:val="00C74E9D"/>
    <w:rsid w:val="00C826DD"/>
    <w:rsid w:val="00C82FD3"/>
    <w:rsid w:val="00C92819"/>
    <w:rsid w:val="00CC6B7B"/>
    <w:rsid w:val="00CD2089"/>
    <w:rsid w:val="00D2157E"/>
    <w:rsid w:val="00D73A67"/>
    <w:rsid w:val="00D970A9"/>
    <w:rsid w:val="00DF3845"/>
    <w:rsid w:val="00E41911"/>
    <w:rsid w:val="00E44B57"/>
    <w:rsid w:val="00E92EEF"/>
    <w:rsid w:val="00EF2368"/>
    <w:rsid w:val="00F22807"/>
    <w:rsid w:val="00F24442"/>
    <w:rsid w:val="00F41B3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5C7886-DDF0-4D21-A8A5-DF821809E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B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B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77E55-6009-4453-99BB-77A60F0D7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1</Pages>
  <Words>141</Words>
  <Characters>683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4722 Text of Previous Version (Nov. 20, 2019) - South Carolina Legislature Online</dc:title>
  <dc:creator>Chris Charlton</dc:creator>
  <cp:lastModifiedBy>S Wilson</cp:lastModifiedBy>
  <cp:revision>2</cp:revision>
  <cp:lastPrinted>2019-10-29T18:54:00Z</cp:lastPrinted>
  <dcterms:created xsi:type="dcterms:W3CDTF">2019-11-20T21:17:00Z</dcterms:created>
  <dcterms:modified xsi:type="dcterms:W3CDTF">2019-11-20T21:17:00Z</dcterms:modified>
</cp:coreProperties>
</file>