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458" w:rsidRDefault="006C6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1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5517">
        <w:rPr>
          <w:color w:val="000000" w:themeColor="text1"/>
          <w:u w:color="000000" w:themeColor="text1"/>
        </w:rPr>
        <w:t>TO AMEND 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sidRPr="001B5517">
        <w:rPr>
          <w:color w:val="000000" w:themeColor="text1"/>
          <w:u w:color="000000" w:themeColor="text1"/>
        </w:rPr>
        <w:t xml:space="preserve">50, CODE OF LAWS OF SOUTH CAROLINA, 1976, RELATING TO THE POSSESSION OF A </w:t>
      </w:r>
      <w:r w:rsidR="001470E5">
        <w:rPr>
          <w:color w:val="000000" w:themeColor="text1"/>
          <w:u w:color="000000" w:themeColor="text1"/>
        </w:rPr>
        <w:t>HUNTING OR FISHING LICENSE, PERMIT, TAG, OR STAMP</w:t>
      </w:r>
      <w:r w:rsidRPr="001B5517">
        <w:rPr>
          <w:color w:val="000000" w:themeColor="text1"/>
          <w:u w:color="000000" w:themeColor="text1"/>
        </w:rPr>
        <w:t>, SO AS TO ALLOW FOR A PERSON HUNTING OR FISHING TO DISPLAY THEIR LICENSE, PERMIT, TAG, OR STAMP ELECTRONICALLY.</w:t>
      </w:r>
      <w:bookmarkStart w:id="4" w:name="titleend"/>
      <w:bookmarkEnd w:id="4"/>
    </w:p>
    <w:p w:rsidR="0029018B" w:rsidRDefault="00290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1F" w:rsidRDefault="00BF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E1F" w:rsidRDefault="00BF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5517">
        <w:rPr>
          <w:color w:val="000000" w:themeColor="text1"/>
          <w:u w:color="000000" w:themeColor="text1"/>
        </w:rPr>
        <w:t>1.</w:t>
      </w:r>
      <w:r w:rsidRPr="001B5517">
        <w:rPr>
          <w:color w:val="000000" w:themeColor="text1"/>
          <w:u w:color="000000" w:themeColor="text1"/>
        </w:rPr>
        <w:tab/>
        <w:t>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sidRPr="001B5517">
        <w:rPr>
          <w:color w:val="000000" w:themeColor="text1"/>
          <w:u w:color="000000" w:themeColor="text1"/>
        </w:rPr>
        <w:t xml:space="preserve">50 of the 1976 Code is amended to read: </w:t>
      </w: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E5"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517">
        <w:rPr>
          <w:color w:val="000000" w:themeColor="text1"/>
          <w:u w:color="000000" w:themeColor="text1"/>
        </w:rPr>
        <w:tab/>
        <w:t>“Section 50</w:t>
      </w:r>
      <w:r w:rsidR="00EE0CCE">
        <w:rPr>
          <w:color w:val="000000" w:themeColor="text1"/>
          <w:u w:color="000000" w:themeColor="text1"/>
        </w:rPr>
        <w:noBreakHyphen/>
      </w:r>
      <w:r w:rsidRPr="001B5517">
        <w:rPr>
          <w:color w:val="000000" w:themeColor="text1"/>
          <w:u w:color="000000" w:themeColor="text1"/>
        </w:rPr>
        <w:t>9</w:t>
      </w:r>
      <w:r w:rsidR="00EE0CCE">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1470E5" w:rsidRPr="001470E5">
        <w:rPr>
          <w:color w:val="000000" w:themeColor="text1"/>
          <w:u w:val="single" w:color="000000" w:themeColor="text1"/>
        </w:rPr>
        <w:t>(A)</w:t>
      </w:r>
      <w:r w:rsidR="001470E5">
        <w:rPr>
          <w:color w:val="000000" w:themeColor="text1"/>
          <w:u w:color="000000" w:themeColor="text1"/>
        </w:rPr>
        <w:tab/>
      </w:r>
      <w:r w:rsidRPr="001B5517">
        <w:rPr>
          <w:color w:val="000000" w:themeColor="text1"/>
          <w:u w:color="000000" w:themeColor="text1"/>
        </w:rPr>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1470E5" w:rsidRDefault="001470E5"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0E5">
        <w:rPr>
          <w:color w:val="000000" w:themeColor="text1"/>
          <w:u w:val="single" w:color="000000" w:themeColor="text1"/>
        </w:rPr>
        <w:t>(B)</w:t>
      </w:r>
      <w:r>
        <w:rPr>
          <w:color w:val="000000" w:themeColor="text1"/>
          <w:u w:color="000000" w:themeColor="text1"/>
        </w:rPr>
        <w:tab/>
      </w:r>
      <w:r w:rsidR="0029018B" w:rsidRPr="001B5517">
        <w:rPr>
          <w:color w:val="000000" w:themeColor="text1"/>
          <w:u w:val="single" w:color="000000" w:themeColor="text1"/>
        </w:rPr>
        <w:t>A person exercising the privileges of a license, permit, tag, or stamp may provide proof of the license, permit, tag, or stamp to a law enforcement officer upon demand by use of a mobile electronic device in a format prescribed by the department. A person carrying a mobile electronic device with access to electronic proof of a license, permit, tag, or stamp is deemed to be carrying the license on his person.</w:t>
      </w:r>
      <w:r w:rsidR="0029018B" w:rsidRPr="001B5517">
        <w:rPr>
          <w:color w:val="000000" w:themeColor="text1"/>
          <w:u w:color="000000" w:themeColor="text1"/>
        </w:rPr>
        <w:t xml:space="preserve"> </w:t>
      </w:r>
    </w:p>
    <w:p w:rsidR="0029018B" w:rsidRPr="001B5517" w:rsidRDefault="001470E5"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0E5">
        <w:rPr>
          <w:color w:val="000000" w:themeColor="text1"/>
          <w:u w:val="single" w:color="000000" w:themeColor="text1"/>
        </w:rPr>
        <w:t>(C)</w:t>
      </w:r>
      <w:r>
        <w:rPr>
          <w:color w:val="000000" w:themeColor="text1"/>
          <w:u w:color="000000" w:themeColor="text1"/>
        </w:rPr>
        <w:tab/>
      </w:r>
      <w:r w:rsidR="0029018B" w:rsidRPr="001B5517">
        <w:rPr>
          <w:color w:val="000000" w:themeColor="text1"/>
          <w:u w:color="000000" w:themeColor="text1"/>
        </w:rPr>
        <w:t xml:space="preserve">A person who has been issued a license, permit, tag, or stamp but who fails to keep it in possession </w:t>
      </w:r>
      <w:r w:rsidR="0029018B" w:rsidRPr="001B5517">
        <w:rPr>
          <w:color w:val="000000" w:themeColor="text1"/>
          <w:u w:val="single" w:color="000000" w:themeColor="text1"/>
        </w:rPr>
        <w:t>or provide electronic proof of the license, permit, tag, or stamp</w:t>
      </w:r>
      <w:r w:rsidR="0029018B" w:rsidRPr="001B5517">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r w:rsidR="004A28B9">
        <w:rPr>
          <w:color w:val="000000" w:themeColor="text1"/>
          <w:u w:color="000000" w:themeColor="text1"/>
        </w:rPr>
        <w:t>”</w:t>
      </w:r>
    </w:p>
    <w:p w:rsidR="0029018B" w:rsidRPr="001B5517" w:rsidRDefault="0029018B" w:rsidP="0029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18B" w:rsidRPr="001B5517" w:rsidRDefault="0029018B" w:rsidP="00EE0C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1B5517">
        <w:rPr>
          <w:color w:val="000000" w:themeColor="text1"/>
          <w:u w:color="000000" w:themeColor="text1"/>
        </w:rPr>
        <w:t xml:space="preserve">This act takes effect upon approval by the Governor. </w:t>
      </w:r>
    </w:p>
    <w:p w:rsidR="00572526" w:rsidRDefault="00EE0CCE" w:rsidP="00EE0C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458" w:rsidRDefault="006C6458" w:rsidP="006C6458">
      <w:pPr>
        <w:keepNext/>
        <w:suppressAutoHyphens/>
      </w:pPr>
    </w:p>
    <w:sectPr w:rsidR="006C6458" w:rsidSect="006C64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E1F" w:rsidRDefault="00BF1E1F" w:rsidP="009F0C77">
      <w:r>
        <w:separator/>
      </w:r>
    </w:p>
  </w:endnote>
  <w:endnote w:type="continuationSeparator" w:id="0">
    <w:p w:rsidR="00BF1E1F" w:rsidRDefault="00BF1E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08122-E803-418A-A302-AC172DEA0D96}"/>
    <w:embedBold r:id="rId2" w:fontKey="{DA5F8465-0C72-4696-A1D6-3F16532BA95E}"/>
  </w:font>
  <w:font w:name="Calibri">
    <w:panose1 w:val="020F0502020204030204"/>
    <w:charset w:val="00"/>
    <w:family w:val="swiss"/>
    <w:pitch w:val="variable"/>
    <w:sig w:usb0="E0002EFF" w:usb1="C000247B" w:usb2="00000009" w:usb3="00000000" w:csb0="000001FF" w:csb1="00000000"/>
    <w:embedRegular r:id="rId3" w:fontKey="{B9239518-4298-4D12-8E04-03B960142C77}"/>
  </w:font>
  <w:font w:name="Segoe UI">
    <w:panose1 w:val="020B0502040204020203"/>
    <w:charset w:val="00"/>
    <w:family w:val="swiss"/>
    <w:pitch w:val="variable"/>
    <w:sig w:usb0="E4002EFF" w:usb1="C000E47F" w:usb2="00000009" w:usb3="00000000" w:csb0="000001FF" w:csb1="00000000"/>
    <w:embedRegular r:id="rId4" w:fontKey="{CABD98CC-2DF2-48D9-8389-DA3BD6AE5139}"/>
  </w:font>
  <w:font w:name="Cambria">
    <w:panose1 w:val="02040503050406030204"/>
    <w:charset w:val="00"/>
    <w:family w:val="roman"/>
    <w:pitch w:val="variable"/>
    <w:sig w:usb0="E00006FF" w:usb1="420024FF" w:usb2="02000000" w:usb3="00000000" w:csb0="0000019F" w:csb1="00000000"/>
    <w:embedRegular r:id="rId5" w:fontKey="{B73DBE66-CAC7-49BF-8300-A3CFC377A6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526" w:rsidRPr="006C6458" w:rsidRDefault="006C6458" w:rsidP="006C6458">
    <w:pPr>
      <w:pStyle w:val="Footer"/>
      <w:tabs>
        <w:tab w:val="clear" w:pos="4680"/>
        <w:tab w:val="clear" w:pos="9360"/>
        <w:tab w:val="center" w:pos="2995"/>
      </w:tabs>
      <w:spacing w:before="120"/>
    </w:pPr>
    <w:r>
      <w:t>[4740]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E1F" w:rsidRDefault="00BF1E1F" w:rsidP="009F0C77">
      <w:r>
        <w:separator/>
      </w:r>
    </w:p>
  </w:footnote>
  <w:footnote w:type="continuationSeparator" w:id="0">
    <w:p w:rsidR="00BF1E1F" w:rsidRDefault="00BF1E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CZ20"/>
    <w:docVar w:name="CoverBillType" w:val="b"/>
    <w:docVar w:name="DocPath" w:val="L:\Council\bills\JN\3131CZ20.DOCX"/>
    <w:docVar w:name="dvBillNumber" w:val="4740"/>
    <w:docVar w:name="dvBillNumberPrefix" w:val="H. "/>
    <w:docVar w:name="dvOriginalBody" w:val="House"/>
    <w:docVar w:name="dvSteno" w:val="JN"/>
    <w:docVar w:name="NameofBody" w:val="h"/>
    <w:docVar w:name="vGroup2" w:val="Council"/>
  </w:docVars>
  <w:rsids>
    <w:rsidRoot w:val="00BF1E1F"/>
    <w:rsid w:val="00011869"/>
    <w:rsid w:val="00015CD6"/>
    <w:rsid w:val="000E0100"/>
    <w:rsid w:val="000E1785"/>
    <w:rsid w:val="000F40FA"/>
    <w:rsid w:val="001035F1"/>
    <w:rsid w:val="0010776B"/>
    <w:rsid w:val="00133E66"/>
    <w:rsid w:val="001435A3"/>
    <w:rsid w:val="00146ED3"/>
    <w:rsid w:val="001470E5"/>
    <w:rsid w:val="00151044"/>
    <w:rsid w:val="001D08F2"/>
    <w:rsid w:val="001D3A58"/>
    <w:rsid w:val="001D525B"/>
    <w:rsid w:val="001D7F4F"/>
    <w:rsid w:val="00205238"/>
    <w:rsid w:val="002321B6"/>
    <w:rsid w:val="00232912"/>
    <w:rsid w:val="00250967"/>
    <w:rsid w:val="002543C8"/>
    <w:rsid w:val="0025541D"/>
    <w:rsid w:val="00284AAE"/>
    <w:rsid w:val="002901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B9"/>
    <w:rsid w:val="004E7D54"/>
    <w:rsid w:val="005273C6"/>
    <w:rsid w:val="00530A69"/>
    <w:rsid w:val="00545593"/>
    <w:rsid w:val="00556EBF"/>
    <w:rsid w:val="00572526"/>
    <w:rsid w:val="00577C6C"/>
    <w:rsid w:val="005A62FE"/>
    <w:rsid w:val="005C2FE2"/>
    <w:rsid w:val="005E2BC9"/>
    <w:rsid w:val="00605102"/>
    <w:rsid w:val="006215AA"/>
    <w:rsid w:val="006913C9"/>
    <w:rsid w:val="0069470D"/>
    <w:rsid w:val="006C6458"/>
    <w:rsid w:val="006D58AA"/>
    <w:rsid w:val="006F209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1E1F"/>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CCE"/>
    <w:rsid w:val="00EE298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D5FB4-47A5-4E61-B769-41F08EB3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1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D3399-40B6-495F-8121-5708FE4F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272</Words>
  <Characters>1294</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4740 Text of Previous Version (Nov. 20, 2019) - South Carolina Legislature Online</dc:title>
  <dc:creator>Julie Newboult</dc:creator>
  <cp:lastModifiedBy>S Wilson</cp:lastModifiedBy>
  <cp:revision>2</cp:revision>
  <cp:lastPrinted>2019-08-28T16:23:00Z</cp:lastPrinted>
  <dcterms:created xsi:type="dcterms:W3CDTF">2019-11-20T21:37:00Z</dcterms:created>
  <dcterms:modified xsi:type="dcterms:W3CDTF">2019-11-20T21:37:00Z</dcterms:modified>
</cp:coreProperties>
</file>