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6722" w:rsidRDefault="00006722" w:rsidP="00BA4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A4F20" w:rsidRDefault="00BA4F20" w:rsidP="00BA4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F20" w:rsidRDefault="00BA4F20" w:rsidP="00BA4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F20" w:rsidRDefault="00BA4F20" w:rsidP="00BA4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F20" w:rsidRDefault="00BA4F20" w:rsidP="00BA4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F20" w:rsidRDefault="00BA4F20" w:rsidP="00BA4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F20" w:rsidRDefault="00BA4F20" w:rsidP="00BA4F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06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00AB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AFE" w:rsidRPr="00923F2C" w:rsidRDefault="00D12AFE" w:rsidP="00D12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23F2C">
        <w:rPr>
          <w:color w:val="000000" w:themeColor="text1"/>
          <w:u w:color="000000" w:themeColor="text1"/>
        </w:rPr>
        <w:t>TO AMEND THE CODE OF LAWS OF SOUTH CAROLINA, 1976, BY ADDING SECTION 59</w:t>
      </w:r>
      <w:r w:rsidR="00272EDE">
        <w:rPr>
          <w:color w:val="000000" w:themeColor="text1"/>
          <w:u w:color="000000" w:themeColor="text1"/>
        </w:rPr>
        <w:noBreakHyphen/>
      </w:r>
      <w:r w:rsidRPr="00923F2C">
        <w:rPr>
          <w:color w:val="000000" w:themeColor="text1"/>
          <w:u w:color="000000" w:themeColor="text1"/>
        </w:rPr>
        <w:t>149</w:t>
      </w:r>
      <w:r w:rsidR="00272EDE">
        <w:rPr>
          <w:color w:val="000000" w:themeColor="text1"/>
          <w:u w:color="000000" w:themeColor="text1"/>
        </w:rPr>
        <w:noBreakHyphen/>
      </w:r>
      <w:r w:rsidRPr="00923F2C">
        <w:rPr>
          <w:color w:val="000000" w:themeColor="text1"/>
          <w:u w:color="000000" w:themeColor="text1"/>
        </w:rPr>
        <w:t xml:space="preserve">17 SO AS TO PROVIDE RESIDENT STUDENTS WHO RECEIVE LIFE SCHOLARSHIPS FOR AT LEAST ONE UNDERGRADUATE YEAR SHALL RECEIVE ONE ADDITIONAL STIPEND WITHIN NINETY DAYS AFTER GRADUATING FROM AN INSTITUTION OF HIGHER LEARNING IN THIS STATE WITH A BACCALAUREATE DEGREE AND UNDERGRADUATE MAJOR IN CERTAIN FIELDS OF EDUCATION, </w:t>
      </w:r>
      <w:r>
        <w:rPr>
          <w:color w:val="000000" w:themeColor="text1"/>
          <w:u w:color="000000" w:themeColor="text1"/>
        </w:rPr>
        <w:t xml:space="preserve">AND </w:t>
      </w:r>
      <w:r w:rsidRPr="00923F2C">
        <w:rPr>
          <w:color w:val="000000" w:themeColor="text1"/>
          <w:u w:color="000000" w:themeColor="text1"/>
        </w:rPr>
        <w:t>TO PROVIDE STUDENTS WHO COMPLETE MULTIPLE MAJORS IN THE THESE FIELDS MAY NOT RECEIVE MULTIPLE STIPENDS.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00AB7" w:rsidRDefault="00400A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00AB7" w:rsidRDefault="00400A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AFE" w:rsidRPr="00923F2C" w:rsidRDefault="00400AB7" w:rsidP="00D12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12AFE" w:rsidRPr="00923F2C">
        <w:rPr>
          <w:color w:val="000000" w:themeColor="text1"/>
          <w:u w:color="000000" w:themeColor="text1"/>
        </w:rPr>
        <w:t>Chapter 149, Title 59 of the 1976 Code is amended by adding:</w:t>
      </w:r>
    </w:p>
    <w:p w:rsidR="00D12AFE" w:rsidRPr="00923F2C" w:rsidRDefault="00D12AFE" w:rsidP="00D12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2AFE" w:rsidRPr="00923F2C" w:rsidRDefault="00D12AFE" w:rsidP="00D12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23F2C">
        <w:rPr>
          <w:color w:val="000000" w:themeColor="text1"/>
          <w:u w:color="000000" w:themeColor="text1"/>
        </w:rPr>
        <w:t>“Section 59</w:t>
      </w:r>
      <w:r w:rsidR="00272EDE">
        <w:rPr>
          <w:color w:val="000000" w:themeColor="text1"/>
          <w:u w:color="000000" w:themeColor="text1"/>
        </w:rPr>
        <w:noBreakHyphen/>
      </w:r>
      <w:r w:rsidRPr="00923F2C">
        <w:rPr>
          <w:color w:val="000000" w:themeColor="text1"/>
          <w:u w:color="000000" w:themeColor="text1"/>
        </w:rPr>
        <w:t>149</w:t>
      </w:r>
      <w:r w:rsidR="00272EDE">
        <w:rPr>
          <w:color w:val="000000" w:themeColor="text1"/>
          <w:u w:color="000000" w:themeColor="text1"/>
        </w:rPr>
        <w:noBreakHyphen/>
      </w:r>
      <w:r>
        <w:rPr>
          <w:color w:val="000000" w:themeColor="text1"/>
          <w:u w:color="000000" w:themeColor="text1"/>
        </w:rPr>
        <w:t>17.</w:t>
      </w:r>
      <w:r>
        <w:rPr>
          <w:color w:val="000000" w:themeColor="text1"/>
          <w:u w:color="000000" w:themeColor="text1"/>
        </w:rPr>
        <w:tab/>
      </w:r>
      <w:r w:rsidRPr="00923F2C">
        <w:rPr>
          <w:color w:val="000000" w:themeColor="text1"/>
          <w:u w:color="000000" w:themeColor="text1"/>
        </w:rPr>
        <w:t>(A)</w:t>
      </w:r>
      <w:r>
        <w:rPr>
          <w:color w:val="000000" w:themeColor="text1"/>
          <w:u w:color="000000" w:themeColor="text1"/>
        </w:rPr>
        <w:tab/>
      </w:r>
      <w:r w:rsidRPr="00923F2C">
        <w:rPr>
          <w:color w:val="000000" w:themeColor="text1"/>
          <w:u w:color="000000" w:themeColor="text1"/>
        </w:rPr>
        <w:t xml:space="preserve">A resident student who receives a LIFE Scholarship for at least one year of his undergraduate career shall receive one additional LIFE Scholarship stipend of </w:t>
      </w:r>
      <w:r>
        <w:rPr>
          <w:color w:val="000000" w:themeColor="text1"/>
          <w:u w:color="000000" w:themeColor="text1"/>
        </w:rPr>
        <w:t xml:space="preserve">seven thousand five hundred dollars </w:t>
      </w:r>
      <w:r w:rsidRPr="00923F2C">
        <w:rPr>
          <w:color w:val="000000" w:themeColor="text1"/>
          <w:u w:color="000000" w:themeColor="text1"/>
        </w:rPr>
        <w:t xml:space="preserve">within ninety days after graduating from a public or private institution of higher learning in this State with a baccalaureate degree and </w:t>
      </w:r>
      <w:r w:rsidR="00272EDE" w:rsidRPr="00923F2C">
        <w:rPr>
          <w:color w:val="000000" w:themeColor="text1"/>
          <w:u w:color="000000" w:themeColor="text1"/>
        </w:rPr>
        <w:t>an</w:t>
      </w:r>
      <w:r w:rsidRPr="00923F2C">
        <w:rPr>
          <w:color w:val="000000" w:themeColor="text1"/>
          <w:u w:color="000000" w:themeColor="text1"/>
        </w:rPr>
        <w:t xml:space="preserve"> undergraduate major in:</w:t>
      </w:r>
    </w:p>
    <w:p w:rsidR="00D12AFE" w:rsidRPr="00923F2C" w:rsidRDefault="00D12AFE" w:rsidP="00D12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3F2C">
        <w:rPr>
          <w:color w:val="000000" w:themeColor="text1"/>
          <w:u w:color="000000" w:themeColor="text1"/>
        </w:rPr>
        <w:tab/>
      </w:r>
      <w:r>
        <w:rPr>
          <w:color w:val="000000" w:themeColor="text1"/>
          <w:u w:color="000000" w:themeColor="text1"/>
        </w:rPr>
        <w:tab/>
      </w:r>
      <w:r w:rsidRPr="00923F2C">
        <w:rPr>
          <w:color w:val="000000" w:themeColor="text1"/>
          <w:u w:color="000000" w:themeColor="text1"/>
        </w:rPr>
        <w:t>(1)</w:t>
      </w:r>
      <w:r>
        <w:rPr>
          <w:color w:val="000000" w:themeColor="text1"/>
          <w:u w:color="000000" w:themeColor="text1"/>
        </w:rPr>
        <w:tab/>
      </w:r>
      <w:r w:rsidR="00A05E88">
        <w:rPr>
          <w:color w:val="000000" w:themeColor="text1"/>
          <w:u w:color="000000" w:themeColor="text1"/>
        </w:rPr>
        <w:t>e</w:t>
      </w:r>
      <w:r w:rsidR="00272EDE">
        <w:rPr>
          <w:color w:val="000000" w:themeColor="text1"/>
          <w:u w:color="000000" w:themeColor="text1"/>
        </w:rPr>
        <w:t>arly</w:t>
      </w:r>
      <w:r>
        <w:rPr>
          <w:color w:val="000000" w:themeColor="text1"/>
          <w:u w:color="000000" w:themeColor="text1"/>
        </w:rPr>
        <w:t xml:space="preserve"> childhood education;</w:t>
      </w:r>
      <w:r w:rsidRPr="00923F2C">
        <w:rPr>
          <w:color w:val="000000" w:themeColor="text1"/>
          <w:u w:color="000000" w:themeColor="text1"/>
        </w:rPr>
        <w:t xml:space="preserve"> </w:t>
      </w:r>
    </w:p>
    <w:p w:rsidR="00D12AFE" w:rsidRPr="00923F2C" w:rsidRDefault="00D12AFE" w:rsidP="00D12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A05E88">
        <w:rPr>
          <w:color w:val="000000" w:themeColor="text1"/>
          <w:u w:color="000000" w:themeColor="text1"/>
        </w:rPr>
        <w:t>e</w:t>
      </w:r>
      <w:r w:rsidR="00272EDE">
        <w:rPr>
          <w:color w:val="000000" w:themeColor="text1"/>
          <w:u w:color="000000" w:themeColor="text1"/>
        </w:rPr>
        <w:t>lementary</w:t>
      </w:r>
      <w:r>
        <w:rPr>
          <w:color w:val="000000" w:themeColor="text1"/>
          <w:u w:color="000000" w:themeColor="text1"/>
        </w:rPr>
        <w:t xml:space="preserve"> education;</w:t>
      </w:r>
      <w:r w:rsidRPr="00923F2C">
        <w:rPr>
          <w:color w:val="000000" w:themeColor="text1"/>
          <w:u w:color="000000" w:themeColor="text1"/>
        </w:rPr>
        <w:t xml:space="preserve"> </w:t>
      </w:r>
    </w:p>
    <w:p w:rsidR="00D12AFE" w:rsidRPr="00923F2C" w:rsidRDefault="00D12AFE" w:rsidP="00D12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A05E88">
        <w:rPr>
          <w:color w:val="000000" w:themeColor="text1"/>
          <w:u w:color="000000" w:themeColor="text1"/>
        </w:rPr>
        <w:t>m</w:t>
      </w:r>
      <w:r w:rsidR="00272EDE">
        <w:rPr>
          <w:color w:val="000000" w:themeColor="text1"/>
          <w:u w:color="000000" w:themeColor="text1"/>
        </w:rPr>
        <w:t>iddle</w:t>
      </w:r>
      <w:r>
        <w:rPr>
          <w:color w:val="000000" w:themeColor="text1"/>
          <w:u w:color="000000" w:themeColor="text1"/>
        </w:rPr>
        <w:t xml:space="preserve"> level education</w:t>
      </w:r>
      <w:r w:rsidR="00272EDE">
        <w:rPr>
          <w:color w:val="000000" w:themeColor="text1"/>
          <w:u w:color="000000" w:themeColor="text1"/>
        </w:rPr>
        <w:t>;</w:t>
      </w:r>
      <w:r w:rsidRPr="00923F2C">
        <w:rPr>
          <w:color w:val="000000" w:themeColor="text1"/>
          <w:u w:color="000000" w:themeColor="text1"/>
        </w:rPr>
        <w:t xml:space="preserve"> </w:t>
      </w:r>
    </w:p>
    <w:p w:rsidR="00D12AFE" w:rsidRPr="00923F2C" w:rsidRDefault="00D12AFE" w:rsidP="00D12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secondary education;</w:t>
      </w:r>
      <w:r w:rsidRPr="00923F2C">
        <w:rPr>
          <w:color w:val="000000" w:themeColor="text1"/>
          <w:u w:color="000000" w:themeColor="text1"/>
        </w:rPr>
        <w:t xml:space="preserve"> </w:t>
      </w:r>
    </w:p>
    <w:p w:rsidR="00D12AFE" w:rsidRPr="00923F2C" w:rsidRDefault="00D12AFE" w:rsidP="00D12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art education;</w:t>
      </w:r>
      <w:r w:rsidRPr="00923F2C">
        <w:rPr>
          <w:color w:val="000000" w:themeColor="text1"/>
          <w:u w:color="000000" w:themeColor="text1"/>
        </w:rPr>
        <w:t xml:space="preserve"> </w:t>
      </w:r>
    </w:p>
    <w:p w:rsidR="00D12AFE" w:rsidRPr="00923F2C" w:rsidRDefault="00D12AFE" w:rsidP="00D12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dance education;</w:t>
      </w:r>
      <w:r w:rsidRPr="00923F2C">
        <w:rPr>
          <w:color w:val="000000" w:themeColor="text1"/>
          <w:u w:color="000000" w:themeColor="text1"/>
        </w:rPr>
        <w:t xml:space="preserve"> </w:t>
      </w:r>
    </w:p>
    <w:p w:rsidR="00D12AFE" w:rsidRPr="00923F2C" w:rsidRDefault="00D12AFE" w:rsidP="00D12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music education;</w:t>
      </w:r>
      <w:r w:rsidRPr="00923F2C">
        <w:rPr>
          <w:color w:val="000000" w:themeColor="text1"/>
          <w:u w:color="000000" w:themeColor="text1"/>
        </w:rPr>
        <w:t xml:space="preserve"> </w:t>
      </w:r>
    </w:p>
    <w:p w:rsidR="00D12AFE" w:rsidRPr="00923F2C" w:rsidRDefault="00D12AFE" w:rsidP="00D12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(8)</w:t>
      </w:r>
      <w:r>
        <w:rPr>
          <w:color w:val="000000" w:themeColor="text1"/>
          <w:u w:color="000000" w:themeColor="text1"/>
        </w:rPr>
        <w:tab/>
        <w:t>foreign language education;</w:t>
      </w:r>
      <w:r w:rsidRPr="00923F2C">
        <w:rPr>
          <w:color w:val="000000" w:themeColor="text1"/>
          <w:u w:color="000000" w:themeColor="text1"/>
        </w:rPr>
        <w:t xml:space="preserve"> or </w:t>
      </w:r>
    </w:p>
    <w:p w:rsidR="00D12AFE" w:rsidRPr="00923F2C" w:rsidRDefault="00D12AFE" w:rsidP="00D12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23F2C">
        <w:rPr>
          <w:color w:val="000000" w:themeColor="text1"/>
          <w:u w:color="000000" w:themeColor="text1"/>
        </w:rPr>
        <w:tab/>
        <w:t>(9)</w:t>
      </w:r>
      <w:r>
        <w:rPr>
          <w:color w:val="000000" w:themeColor="text1"/>
          <w:u w:color="000000" w:themeColor="text1"/>
        </w:rPr>
        <w:tab/>
      </w:r>
      <w:r w:rsidRPr="00923F2C">
        <w:rPr>
          <w:color w:val="000000" w:themeColor="text1"/>
          <w:u w:color="000000" w:themeColor="text1"/>
        </w:rPr>
        <w:t>physical education.</w:t>
      </w:r>
    </w:p>
    <w:p w:rsidR="00D12AFE" w:rsidRPr="00923F2C" w:rsidRDefault="00D12AFE" w:rsidP="00D12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23F2C">
        <w:rPr>
          <w:color w:val="000000" w:themeColor="text1"/>
          <w:u w:color="000000" w:themeColor="text1"/>
        </w:rPr>
        <w:t>(B)</w:t>
      </w:r>
      <w:r>
        <w:rPr>
          <w:color w:val="000000" w:themeColor="text1"/>
          <w:u w:color="000000" w:themeColor="text1"/>
        </w:rPr>
        <w:tab/>
      </w:r>
      <w:r w:rsidRPr="00923F2C">
        <w:rPr>
          <w:color w:val="000000" w:themeColor="text1"/>
          <w:u w:color="000000" w:themeColor="text1"/>
        </w:rPr>
        <w:t>A student who completes multiple majors enumerated in subsection (A)(1) through (9) may not receive multiple stipends under the provisions of subsection (A).”</w:t>
      </w:r>
    </w:p>
    <w:p w:rsidR="00D12AFE" w:rsidRPr="00923F2C" w:rsidRDefault="00D12AFE" w:rsidP="00D12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2AFE" w:rsidRPr="00923F2C" w:rsidRDefault="00D12AFE" w:rsidP="00D12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23F2C">
        <w:rPr>
          <w:color w:val="000000" w:themeColor="text1"/>
          <w:u w:color="000000" w:themeColor="text1"/>
        </w:rPr>
        <w:t>2.</w:t>
      </w:r>
      <w:r>
        <w:rPr>
          <w:color w:val="000000" w:themeColor="text1"/>
          <w:u w:color="000000" w:themeColor="text1"/>
        </w:rPr>
        <w:tab/>
      </w:r>
      <w:r w:rsidRPr="00923F2C">
        <w:rPr>
          <w:color w:val="000000" w:themeColor="text1"/>
          <w:u w:color="000000" w:themeColor="text1"/>
        </w:rPr>
        <w:t>The provisions of this act take effect July 1, 2020.</w:t>
      </w:r>
    </w:p>
    <w:p w:rsidR="00860F93" w:rsidRDefault="00272ED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06722" w:rsidRDefault="00006722" w:rsidP="00006722">
      <w:pPr>
        <w:suppressAutoHyphens/>
      </w:pPr>
    </w:p>
    <w:sectPr w:rsidR="00006722" w:rsidSect="0000672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0AB7" w:rsidRDefault="00400AB7" w:rsidP="009F0C77">
      <w:r>
        <w:separator/>
      </w:r>
    </w:p>
  </w:endnote>
  <w:endnote w:type="continuationSeparator" w:id="0">
    <w:p w:rsidR="00400AB7" w:rsidRDefault="00400A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9BFB320-C936-4CDD-AB34-6D82A37378DC}"/>
    <w:embedBold r:id="rId2" w:fontKey="{DDD6F062-C040-4D39-A188-5E62D9B173DE}"/>
  </w:font>
  <w:font w:name="Calibri">
    <w:panose1 w:val="020F0502020204030204"/>
    <w:charset w:val="00"/>
    <w:family w:val="swiss"/>
    <w:pitch w:val="variable"/>
    <w:sig w:usb0="E0002EFF" w:usb1="C000247B" w:usb2="00000009" w:usb3="00000000" w:csb0="000001FF" w:csb1="00000000"/>
    <w:embedRegular r:id="rId3" w:fontKey="{3CC28C02-560E-4200-90F4-18BB078FE67B}"/>
  </w:font>
  <w:font w:name="Segoe UI">
    <w:panose1 w:val="020B0502040204020203"/>
    <w:charset w:val="00"/>
    <w:family w:val="swiss"/>
    <w:pitch w:val="variable"/>
    <w:sig w:usb0="E4002EFF" w:usb1="C000E47F" w:usb2="00000009" w:usb3="00000000" w:csb0="000001FF" w:csb1="00000000"/>
    <w:embedRegular r:id="rId4" w:fontKey="{CB919CA1-D439-4BB5-8833-0ACCC3AE643E}"/>
  </w:font>
  <w:font w:name="Cambria">
    <w:panose1 w:val="02040503050406030204"/>
    <w:charset w:val="00"/>
    <w:family w:val="roman"/>
    <w:pitch w:val="variable"/>
    <w:sig w:usb0="E00006FF" w:usb1="420024FF" w:usb2="02000000" w:usb3="00000000" w:csb0="0000019F" w:csb1="00000000"/>
    <w:embedRegular r:id="rId5" w:fontKey="{B982D0DA-C782-4543-8D20-F14997B8CE3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0F93" w:rsidRPr="00006722" w:rsidRDefault="00006722" w:rsidP="00006722">
    <w:pPr>
      <w:pStyle w:val="Footer"/>
      <w:tabs>
        <w:tab w:val="clear" w:pos="4680"/>
        <w:tab w:val="clear" w:pos="9360"/>
        <w:tab w:val="center" w:pos="2995"/>
      </w:tabs>
      <w:spacing w:before="120"/>
    </w:pPr>
    <w:r>
      <w:t>[4757]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0AB7" w:rsidRDefault="00400AB7" w:rsidP="009F0C77">
      <w:r>
        <w:separator/>
      </w:r>
    </w:p>
  </w:footnote>
  <w:footnote w:type="continuationSeparator" w:id="0">
    <w:p w:rsidR="00400AB7" w:rsidRDefault="00400A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668WAB20"/>
    <w:docVar w:name="CoverBillType" w:val="b"/>
    <w:docVar w:name="DocPath" w:val="L:\Council\bills\AGM\19668WAB20.DOCX"/>
    <w:docVar w:name="dvBillNumber" w:val="4757"/>
    <w:docVar w:name="dvBillNumberPrefix" w:val="H. "/>
    <w:docVar w:name="dvOriginalBody" w:val="House"/>
    <w:docVar w:name="dvSteno" w:val="AGM"/>
    <w:docVar w:name="NameofBody" w:val="h"/>
    <w:docVar w:name="vGroup2" w:val="Council"/>
  </w:docVars>
  <w:rsids>
    <w:rsidRoot w:val="00400AB7"/>
    <w:rsid w:val="00006722"/>
    <w:rsid w:val="00011869"/>
    <w:rsid w:val="00015CD6"/>
    <w:rsid w:val="00022EBC"/>
    <w:rsid w:val="000857D8"/>
    <w:rsid w:val="000C3FD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61EF"/>
    <w:rsid w:val="002321B6"/>
    <w:rsid w:val="00232912"/>
    <w:rsid w:val="00250967"/>
    <w:rsid w:val="002543C8"/>
    <w:rsid w:val="0025541D"/>
    <w:rsid w:val="00272EDE"/>
    <w:rsid w:val="00284AAE"/>
    <w:rsid w:val="002E5912"/>
    <w:rsid w:val="00301B21"/>
    <w:rsid w:val="00325348"/>
    <w:rsid w:val="0032732C"/>
    <w:rsid w:val="00336AD0"/>
    <w:rsid w:val="0037079A"/>
    <w:rsid w:val="003C4DAB"/>
    <w:rsid w:val="003D01E8"/>
    <w:rsid w:val="003E5288"/>
    <w:rsid w:val="003F6D79"/>
    <w:rsid w:val="00400AB7"/>
    <w:rsid w:val="0041760A"/>
    <w:rsid w:val="00417C01"/>
    <w:rsid w:val="004403BD"/>
    <w:rsid w:val="00461441"/>
    <w:rsid w:val="004809EE"/>
    <w:rsid w:val="004A7D8E"/>
    <w:rsid w:val="004E7D54"/>
    <w:rsid w:val="005273C6"/>
    <w:rsid w:val="00530A69"/>
    <w:rsid w:val="00545593"/>
    <w:rsid w:val="00556EBF"/>
    <w:rsid w:val="00577C6C"/>
    <w:rsid w:val="005A62FE"/>
    <w:rsid w:val="005C2FE2"/>
    <w:rsid w:val="005E2BC9"/>
    <w:rsid w:val="00605102"/>
    <w:rsid w:val="006215AA"/>
    <w:rsid w:val="006638D6"/>
    <w:rsid w:val="006913C9"/>
    <w:rsid w:val="0069470D"/>
    <w:rsid w:val="006D58AA"/>
    <w:rsid w:val="00734F00"/>
    <w:rsid w:val="00736959"/>
    <w:rsid w:val="007A70AE"/>
    <w:rsid w:val="008362E8"/>
    <w:rsid w:val="0085786E"/>
    <w:rsid w:val="00860F93"/>
    <w:rsid w:val="008A1768"/>
    <w:rsid w:val="008A489F"/>
    <w:rsid w:val="008F0F33"/>
    <w:rsid w:val="008F4429"/>
    <w:rsid w:val="0094021A"/>
    <w:rsid w:val="009B44AF"/>
    <w:rsid w:val="009C6A0B"/>
    <w:rsid w:val="009F0C77"/>
    <w:rsid w:val="009F4DD1"/>
    <w:rsid w:val="00A02543"/>
    <w:rsid w:val="00A05E88"/>
    <w:rsid w:val="00A41684"/>
    <w:rsid w:val="00A64E80"/>
    <w:rsid w:val="00A72BCD"/>
    <w:rsid w:val="00A741D9"/>
    <w:rsid w:val="00A833AB"/>
    <w:rsid w:val="00A9741D"/>
    <w:rsid w:val="00AC34A2"/>
    <w:rsid w:val="00AD1C9A"/>
    <w:rsid w:val="00AD4B17"/>
    <w:rsid w:val="00B412D4"/>
    <w:rsid w:val="00B64FFF"/>
    <w:rsid w:val="00BA4F20"/>
    <w:rsid w:val="00BE3C22"/>
    <w:rsid w:val="00C0345E"/>
    <w:rsid w:val="00C21ABE"/>
    <w:rsid w:val="00C31C95"/>
    <w:rsid w:val="00C3483A"/>
    <w:rsid w:val="00C74E9D"/>
    <w:rsid w:val="00C826DD"/>
    <w:rsid w:val="00C82FD3"/>
    <w:rsid w:val="00C92819"/>
    <w:rsid w:val="00CC6B7B"/>
    <w:rsid w:val="00CD2089"/>
    <w:rsid w:val="00D12AFE"/>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079924-0665-4520-A7E6-EE714F476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857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57D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F4E0DB-D453-4548-8254-74F04A111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7631385</Template>
  <TotalTime>0</TotalTime>
  <Pages>2</Pages>
  <Words>235</Words>
  <Characters>1264</Characters>
  <Application>Microsoft Office Word</Application>
  <DocSecurity>0</DocSecurity>
  <Lines>50</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4757 Text of Previous Version (Dec. 11, 2019) - South Carolina Legislature Online</dc:title>
  <dc:creator>Angie Morgan</dc:creator>
  <cp:lastModifiedBy>S Wilson</cp:lastModifiedBy>
  <cp:revision>2</cp:revision>
  <cp:lastPrinted>2019-12-06T15:24:00Z</cp:lastPrinted>
  <dcterms:created xsi:type="dcterms:W3CDTF">2019-12-11T18:34:00Z</dcterms:created>
  <dcterms:modified xsi:type="dcterms:W3CDTF">2019-12-11T18:34:00Z</dcterms:modified>
</cp:coreProperties>
</file>