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A24" w:rsidRDefault="00F13A24" w:rsidP="00A4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2235" w:rsidRDefault="00A42235" w:rsidP="00A4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35" w:rsidRDefault="00A42235" w:rsidP="00A4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35" w:rsidRDefault="00A42235" w:rsidP="00A4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35" w:rsidRDefault="00A42235" w:rsidP="00A4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35" w:rsidRDefault="00A42235" w:rsidP="00A4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235" w:rsidRDefault="00A42235" w:rsidP="00A42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2C8E" w:rsidRDefault="00F92C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3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64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0B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0013">
        <w:rPr>
          <w:color w:val="000000" w:themeColor="text1"/>
          <w:u w:color="000000" w:themeColor="text1"/>
        </w:rPr>
        <w:t>TO AMEND SECTIONS 15</w:t>
      </w:r>
      <w:r w:rsidR="00B222BC">
        <w:rPr>
          <w:color w:val="000000" w:themeColor="text1"/>
          <w:u w:color="000000" w:themeColor="text1"/>
        </w:rPr>
        <w:noBreakHyphen/>
      </w:r>
      <w:r w:rsidR="000D4341">
        <w:rPr>
          <w:color w:val="000000" w:themeColor="text1"/>
          <w:u w:color="000000" w:themeColor="text1"/>
        </w:rPr>
        <w:t>4</w:t>
      </w:r>
      <w:r w:rsidRPr="000B0013">
        <w:rPr>
          <w:color w:val="000000" w:themeColor="text1"/>
          <w:u w:color="000000" w:themeColor="text1"/>
        </w:rPr>
        <w:t>9</w:t>
      </w:r>
      <w:r w:rsidR="00B222BC">
        <w:rPr>
          <w:color w:val="000000" w:themeColor="text1"/>
          <w:u w:color="000000" w:themeColor="text1"/>
        </w:rPr>
        <w:noBreakHyphen/>
      </w:r>
      <w:r w:rsidRPr="000B0013">
        <w:rPr>
          <w:color w:val="000000" w:themeColor="text1"/>
          <w:u w:color="000000" w:themeColor="text1"/>
        </w:rPr>
        <w:t>10 AND 15</w:t>
      </w:r>
      <w:r w:rsidR="00B222BC">
        <w:rPr>
          <w:color w:val="000000" w:themeColor="text1"/>
          <w:u w:color="000000" w:themeColor="text1"/>
        </w:rPr>
        <w:noBreakHyphen/>
      </w:r>
      <w:r w:rsidRPr="000B0013">
        <w:rPr>
          <w:color w:val="000000" w:themeColor="text1"/>
          <w:u w:color="000000" w:themeColor="text1"/>
        </w:rPr>
        <w:t>49</w:t>
      </w:r>
      <w:r w:rsidR="00B222BC">
        <w:rPr>
          <w:color w:val="000000" w:themeColor="text1"/>
          <w:u w:color="000000" w:themeColor="text1"/>
        </w:rPr>
        <w:noBreakHyphen/>
      </w:r>
      <w:r w:rsidRPr="000B0013">
        <w:rPr>
          <w:color w:val="000000" w:themeColor="text1"/>
          <w:u w:color="000000" w:themeColor="text1"/>
        </w:rPr>
        <w:t>20, CODE OF LAWS OF SOUTH CAROLINA, 1976, RELATING TO PETITIONS FOR A CHANGE OF NAME, SO AS TO REQUIRE A PETITIONER TO HAVE RESIDED IN THE STATE OF SOUTH CAROLINA FOR AT LEAST SIX MONTHS TO BE ELIGIBLE TO APPLY FOR A NAME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64FE" w:rsidRDefault="00806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64FE" w:rsidRDefault="00806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BD2" w:rsidRPr="000B0013" w:rsidRDefault="008064FE" w:rsidP="0017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70BD2" w:rsidRPr="000B0013">
        <w:rPr>
          <w:color w:val="000000" w:themeColor="text1"/>
          <w:u w:color="000000" w:themeColor="text1"/>
        </w:rPr>
        <w:t>Section 15</w:t>
      </w:r>
      <w:r w:rsidR="00B222BC">
        <w:rPr>
          <w:color w:val="000000" w:themeColor="text1"/>
          <w:u w:color="000000" w:themeColor="text1"/>
        </w:rPr>
        <w:noBreakHyphen/>
      </w:r>
      <w:r w:rsidR="00170BD2" w:rsidRPr="000B0013">
        <w:rPr>
          <w:color w:val="000000" w:themeColor="text1"/>
          <w:u w:color="000000" w:themeColor="text1"/>
        </w:rPr>
        <w:t>4</w:t>
      </w:r>
      <w:r w:rsidR="008A2FA5">
        <w:rPr>
          <w:color w:val="000000" w:themeColor="text1"/>
          <w:u w:color="000000" w:themeColor="text1"/>
        </w:rPr>
        <w:t>9</w:t>
      </w:r>
      <w:r w:rsidR="00B222BC">
        <w:rPr>
          <w:color w:val="000000" w:themeColor="text1"/>
          <w:u w:color="000000" w:themeColor="text1"/>
        </w:rPr>
        <w:noBreakHyphen/>
      </w:r>
      <w:r w:rsidR="00170BD2" w:rsidRPr="000B0013">
        <w:rPr>
          <w:color w:val="000000" w:themeColor="text1"/>
          <w:u w:color="000000" w:themeColor="text1"/>
        </w:rPr>
        <w:t>10(A) of the 1976 Code is amended to read:</w:t>
      </w:r>
    </w:p>
    <w:p w:rsidR="00170BD2" w:rsidRPr="000B0013" w:rsidRDefault="008A2FA5" w:rsidP="0017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0BD2" w:rsidRPr="000B0013">
        <w:rPr>
          <w:color w:val="000000" w:themeColor="text1"/>
          <w:u w:color="000000" w:themeColor="text1"/>
        </w:rPr>
        <w:t>“(A)</w:t>
      </w:r>
      <w:r>
        <w:rPr>
          <w:color w:val="000000" w:themeColor="text1"/>
          <w:u w:color="000000" w:themeColor="text1"/>
        </w:rPr>
        <w:tab/>
      </w:r>
      <w:r w:rsidR="00170BD2" w:rsidRPr="000B0013">
        <w:rPr>
          <w:color w:val="000000" w:themeColor="text1"/>
          <w:u w:color="000000" w:themeColor="text1"/>
        </w:rPr>
        <w:t xml:space="preserve">A person who </w:t>
      </w:r>
      <w:r w:rsidR="00170BD2" w:rsidRPr="000B0013">
        <w:rPr>
          <w:color w:val="000000" w:themeColor="text1"/>
          <w:u w:val="single" w:color="000000" w:themeColor="text1"/>
        </w:rPr>
        <w:t>has been a resident of the State of South Carolina for at least six months and who</w:t>
      </w:r>
      <w:r>
        <w:rPr>
          <w:color w:val="000000" w:themeColor="text1"/>
          <w:u w:color="000000" w:themeColor="text1"/>
        </w:rPr>
        <w:t xml:space="preserve"> desires to change his name </w:t>
      </w:r>
      <w:r w:rsidR="00170BD2" w:rsidRPr="000B0013">
        <w:rPr>
          <w:color w:val="000000" w:themeColor="text1"/>
          <w:u w:color="000000" w:themeColor="text1"/>
        </w:rPr>
        <w:t>may petition, in writing, a family court judge in the appropriate circuit, setting forth the reason for the change, his age, his place of residence and birth, and the name by which he desires to be known.”</w:t>
      </w:r>
    </w:p>
    <w:p w:rsidR="00170BD2" w:rsidRPr="000B0013" w:rsidRDefault="00170BD2" w:rsidP="0017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0BD2" w:rsidRDefault="00170BD2" w:rsidP="0017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0013">
        <w:rPr>
          <w:color w:val="000000" w:themeColor="text1"/>
          <w:u w:color="000000" w:themeColor="text1"/>
        </w:rPr>
        <w:t>SECTION</w:t>
      </w:r>
      <w:r w:rsidR="008A2FA5">
        <w:rPr>
          <w:color w:val="000000" w:themeColor="text1"/>
          <w:u w:color="000000" w:themeColor="text1"/>
        </w:rPr>
        <w:tab/>
      </w:r>
      <w:r w:rsidRPr="000B0013">
        <w:rPr>
          <w:color w:val="000000" w:themeColor="text1"/>
          <w:u w:color="000000" w:themeColor="text1"/>
        </w:rPr>
        <w:t>2.</w:t>
      </w:r>
      <w:r w:rsidR="008A2FA5">
        <w:rPr>
          <w:color w:val="000000" w:themeColor="text1"/>
          <w:u w:color="000000" w:themeColor="text1"/>
        </w:rPr>
        <w:tab/>
      </w:r>
      <w:r w:rsidRPr="000B0013">
        <w:rPr>
          <w:color w:val="000000" w:themeColor="text1"/>
          <w:u w:color="000000" w:themeColor="text1"/>
        </w:rPr>
        <w:t>Section 15</w:t>
      </w:r>
      <w:r w:rsidR="00B222BC">
        <w:rPr>
          <w:color w:val="000000" w:themeColor="text1"/>
          <w:u w:color="000000" w:themeColor="text1"/>
        </w:rPr>
        <w:noBreakHyphen/>
      </w:r>
      <w:r w:rsidRPr="000B0013">
        <w:rPr>
          <w:color w:val="000000" w:themeColor="text1"/>
          <w:u w:color="000000" w:themeColor="text1"/>
        </w:rPr>
        <w:t>49</w:t>
      </w:r>
      <w:r w:rsidR="00B222BC">
        <w:rPr>
          <w:color w:val="000000" w:themeColor="text1"/>
          <w:u w:color="000000" w:themeColor="text1"/>
        </w:rPr>
        <w:noBreakHyphen/>
      </w:r>
      <w:r w:rsidRPr="000B0013">
        <w:rPr>
          <w:color w:val="000000" w:themeColor="text1"/>
          <w:u w:color="000000" w:themeColor="text1"/>
        </w:rPr>
        <w:t>20(A) of the 1976 Code is amended by adding an appropriately numbered item at the end to read:</w:t>
      </w:r>
    </w:p>
    <w:p w:rsidR="008A2FA5" w:rsidRPr="000B0013" w:rsidRDefault="008A2FA5" w:rsidP="0017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4FE" w:rsidRDefault="008A2FA5" w:rsidP="00170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170BD2" w:rsidRPr="000B0013">
        <w:rPr>
          <w:color w:val="000000" w:themeColor="text1"/>
          <w:u w:color="000000" w:themeColor="text1"/>
        </w:rPr>
        <w:t>“( )</w:t>
      </w:r>
      <w:r>
        <w:rPr>
          <w:color w:val="000000" w:themeColor="text1"/>
          <w:u w:color="000000" w:themeColor="text1"/>
        </w:rPr>
        <w:tab/>
      </w:r>
      <w:r w:rsidR="00170BD2" w:rsidRPr="000B0013">
        <w:rPr>
          <w:color w:val="000000" w:themeColor="text1"/>
          <w:u w:color="000000" w:themeColor="text1"/>
        </w:rPr>
        <w:t>an affidavit signed by the petitioner which provides that the petitioner is currently a resident of the State of South Carolina and has been a resident of the State for at least six months. The petitioner shall attach to the affidavit proof of residency</w:t>
      </w:r>
      <w:r w:rsidR="004F53CF">
        <w:rPr>
          <w:color w:val="000000" w:themeColor="text1"/>
          <w:u w:color="000000" w:themeColor="text1"/>
        </w:rPr>
        <w:t xml:space="preserve"> </w:t>
      </w:r>
      <w:r w:rsidR="0088733F">
        <w:rPr>
          <w:color w:val="000000" w:themeColor="text1"/>
          <w:u w:color="000000" w:themeColor="text1"/>
        </w:rPr>
        <w:t xml:space="preserve">in South Carolina </w:t>
      </w:r>
      <w:r w:rsidR="004F53CF">
        <w:rPr>
          <w:color w:val="000000" w:themeColor="text1"/>
          <w:u w:color="000000" w:themeColor="text1"/>
        </w:rPr>
        <w:t>of at least six months</w:t>
      </w:r>
      <w:r w:rsidR="00170BD2" w:rsidRPr="000B0013">
        <w:rPr>
          <w:color w:val="000000" w:themeColor="text1"/>
          <w:u w:color="000000" w:themeColor="text1"/>
        </w:rPr>
        <w:t xml:space="preserve">, which may be </w:t>
      </w:r>
      <w:r w:rsidR="004F53CF">
        <w:rPr>
          <w:color w:val="000000" w:themeColor="text1"/>
          <w:u w:color="000000" w:themeColor="text1"/>
        </w:rPr>
        <w:t xml:space="preserve">as documented on </w:t>
      </w:r>
      <w:r w:rsidR="00170BD2" w:rsidRPr="000B0013">
        <w:rPr>
          <w:color w:val="000000" w:themeColor="text1"/>
          <w:u w:color="000000" w:themeColor="text1"/>
        </w:rPr>
        <w:t>any form of proof of residency deemed acceptable by the South Carolina Department of Motor Vehicles when issuing a driver</w:t>
      </w:r>
      <w:r w:rsidR="00B222BC" w:rsidRPr="00B222BC">
        <w:rPr>
          <w:color w:val="000000" w:themeColor="text1"/>
          <w:u w:color="000000" w:themeColor="text1"/>
        </w:rPr>
        <w:t>’</w:t>
      </w:r>
      <w:r w:rsidR="00170BD2" w:rsidRPr="000B0013">
        <w:rPr>
          <w:color w:val="000000" w:themeColor="text1"/>
          <w:u w:color="000000" w:themeColor="text1"/>
        </w:rPr>
        <w:t>s license.”</w:t>
      </w:r>
    </w:p>
    <w:p w:rsidR="008064FE" w:rsidRDefault="00806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4FE" w:rsidRDefault="008064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0BD2">
        <w:t>3</w:t>
      </w:r>
      <w:r>
        <w:t>.</w:t>
      </w:r>
      <w:r>
        <w:tab/>
        <w:t>This act takes effect upon approval by the Governor.</w:t>
      </w:r>
    </w:p>
    <w:p w:rsidR="00113CC2" w:rsidRDefault="00B222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3A24" w:rsidRDefault="00F13A24" w:rsidP="00F13A24">
      <w:pPr>
        <w:suppressAutoHyphens/>
      </w:pPr>
    </w:p>
    <w:sectPr w:rsidR="00F13A24" w:rsidSect="00F13A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3CF" w:rsidRDefault="004F53CF" w:rsidP="009F0C77">
      <w:r>
        <w:separator/>
      </w:r>
    </w:p>
  </w:endnote>
  <w:endnote w:type="continuationSeparator" w:id="0">
    <w:p w:rsidR="004F53CF" w:rsidRDefault="004F53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748096-902B-4752-A1D6-D63821A4791F}"/>
    <w:embedBold r:id="rId2" w:fontKey="{86CE0102-C748-4E6E-B9BA-DAB6DF542E20}"/>
  </w:font>
  <w:font w:name="Calibri">
    <w:panose1 w:val="020F0502020204030204"/>
    <w:charset w:val="00"/>
    <w:family w:val="swiss"/>
    <w:pitch w:val="variable"/>
    <w:sig w:usb0="E0002EFF" w:usb1="C000247B" w:usb2="00000009" w:usb3="00000000" w:csb0="000001FF" w:csb1="00000000"/>
    <w:embedRegular r:id="rId3" w:fontKey="{E60B248E-FB01-40FA-A418-63DDB48A4BD8}"/>
  </w:font>
  <w:font w:name="Segoe UI">
    <w:panose1 w:val="020B0502040204020203"/>
    <w:charset w:val="00"/>
    <w:family w:val="swiss"/>
    <w:pitch w:val="variable"/>
    <w:sig w:usb0="E4002EFF" w:usb1="C000E47F" w:usb2="00000009" w:usb3="00000000" w:csb0="000001FF" w:csb1="00000000"/>
    <w:embedRegular r:id="rId4" w:fontKey="{EED7F0DD-F50C-4512-9F00-946615257F02}"/>
  </w:font>
  <w:font w:name="Cambria">
    <w:panose1 w:val="02040503050406030204"/>
    <w:charset w:val="00"/>
    <w:family w:val="roman"/>
    <w:pitch w:val="variable"/>
    <w:sig w:usb0="E00006FF" w:usb1="420024FF" w:usb2="02000000" w:usb3="00000000" w:csb0="0000019F" w:csb1="00000000"/>
    <w:embedRegular r:id="rId5" w:fontKey="{650E7645-B2F5-4DC8-A54D-92A47A9B8E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CC2" w:rsidRPr="00F13A24" w:rsidRDefault="00F13A24" w:rsidP="00F13A24">
    <w:pPr>
      <w:pStyle w:val="Footer"/>
      <w:tabs>
        <w:tab w:val="clear" w:pos="4680"/>
        <w:tab w:val="clear" w:pos="9360"/>
        <w:tab w:val="center" w:pos="2995"/>
      </w:tabs>
      <w:spacing w:before="120"/>
    </w:pPr>
    <w:r>
      <w:t>[4804]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3CF" w:rsidRDefault="004F53CF" w:rsidP="009F0C77">
      <w:r>
        <w:separator/>
      </w:r>
    </w:p>
  </w:footnote>
  <w:footnote w:type="continuationSeparator" w:id="0">
    <w:p w:rsidR="004F53CF" w:rsidRDefault="004F53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7VR20"/>
    <w:docVar w:name="CoverBillType" w:val="b"/>
    <w:docVar w:name="DocPath" w:val="L:\Council\bills\CC\15667VR20.DOCX"/>
    <w:docVar w:name="dvBillNumber" w:val="4804"/>
    <w:docVar w:name="dvBillNumberPrefix" w:val="H. "/>
    <w:docVar w:name="dvOriginalBody" w:val="House"/>
    <w:docVar w:name="dvSteno" w:val="CC"/>
    <w:docVar w:name="NameofBody" w:val="h"/>
    <w:docVar w:name="vGroup2" w:val="Council"/>
  </w:docVars>
  <w:rsids>
    <w:rsidRoot w:val="008064FE"/>
    <w:rsid w:val="00011869"/>
    <w:rsid w:val="00015CD6"/>
    <w:rsid w:val="000D4341"/>
    <w:rsid w:val="000E0100"/>
    <w:rsid w:val="000E1785"/>
    <w:rsid w:val="000F40FA"/>
    <w:rsid w:val="001035F1"/>
    <w:rsid w:val="0010776B"/>
    <w:rsid w:val="00113CC2"/>
    <w:rsid w:val="00133E66"/>
    <w:rsid w:val="001435A3"/>
    <w:rsid w:val="00146ED3"/>
    <w:rsid w:val="00151044"/>
    <w:rsid w:val="00156600"/>
    <w:rsid w:val="00170BD2"/>
    <w:rsid w:val="001D08F2"/>
    <w:rsid w:val="001D3A58"/>
    <w:rsid w:val="001D525B"/>
    <w:rsid w:val="001D7F4F"/>
    <w:rsid w:val="00203DF1"/>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3CF"/>
    <w:rsid w:val="005273C6"/>
    <w:rsid w:val="00530A69"/>
    <w:rsid w:val="00545593"/>
    <w:rsid w:val="00556EBF"/>
    <w:rsid w:val="00577C6C"/>
    <w:rsid w:val="005A62FE"/>
    <w:rsid w:val="005C2FE2"/>
    <w:rsid w:val="005D6ED0"/>
    <w:rsid w:val="005E2BC9"/>
    <w:rsid w:val="00605102"/>
    <w:rsid w:val="006215AA"/>
    <w:rsid w:val="006913C9"/>
    <w:rsid w:val="0069470D"/>
    <w:rsid w:val="006D58AA"/>
    <w:rsid w:val="00734F00"/>
    <w:rsid w:val="00736959"/>
    <w:rsid w:val="007A70AE"/>
    <w:rsid w:val="008064FE"/>
    <w:rsid w:val="008362E8"/>
    <w:rsid w:val="0085786E"/>
    <w:rsid w:val="0088733F"/>
    <w:rsid w:val="008A1768"/>
    <w:rsid w:val="008A2FA5"/>
    <w:rsid w:val="008A489F"/>
    <w:rsid w:val="008F0F33"/>
    <w:rsid w:val="008F4429"/>
    <w:rsid w:val="0094021A"/>
    <w:rsid w:val="009B44AF"/>
    <w:rsid w:val="009C6A0B"/>
    <w:rsid w:val="009D2E59"/>
    <w:rsid w:val="009F0C77"/>
    <w:rsid w:val="009F4DD1"/>
    <w:rsid w:val="00A02543"/>
    <w:rsid w:val="00A41684"/>
    <w:rsid w:val="00A42235"/>
    <w:rsid w:val="00A64E80"/>
    <w:rsid w:val="00A72BCD"/>
    <w:rsid w:val="00A741D9"/>
    <w:rsid w:val="00A833AB"/>
    <w:rsid w:val="00A9741D"/>
    <w:rsid w:val="00AC34A2"/>
    <w:rsid w:val="00AD1C9A"/>
    <w:rsid w:val="00AD4B17"/>
    <w:rsid w:val="00B222BC"/>
    <w:rsid w:val="00B412D4"/>
    <w:rsid w:val="00B64FFF"/>
    <w:rsid w:val="00BE3C22"/>
    <w:rsid w:val="00C0345E"/>
    <w:rsid w:val="00C21ABE"/>
    <w:rsid w:val="00C31C95"/>
    <w:rsid w:val="00C3483A"/>
    <w:rsid w:val="00C42061"/>
    <w:rsid w:val="00C74E9D"/>
    <w:rsid w:val="00C826DD"/>
    <w:rsid w:val="00C82FD3"/>
    <w:rsid w:val="00C92819"/>
    <w:rsid w:val="00CC6B7B"/>
    <w:rsid w:val="00CD2089"/>
    <w:rsid w:val="00D73A67"/>
    <w:rsid w:val="00D970A9"/>
    <w:rsid w:val="00DF3845"/>
    <w:rsid w:val="00E41911"/>
    <w:rsid w:val="00E44B57"/>
    <w:rsid w:val="00E92EEF"/>
    <w:rsid w:val="00EF2368"/>
    <w:rsid w:val="00F13A24"/>
    <w:rsid w:val="00F24442"/>
    <w:rsid w:val="00F50AE3"/>
    <w:rsid w:val="00F655B7"/>
    <w:rsid w:val="00F656BA"/>
    <w:rsid w:val="00F67CF1"/>
    <w:rsid w:val="00F728AA"/>
    <w:rsid w:val="00F840F0"/>
    <w:rsid w:val="00F92C8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EF554-0629-495B-BBCE-390635D93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53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3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F0435-9DD1-45B7-BB08-0F7561DD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Pages>
  <Words>255</Words>
  <Characters>1152</Characters>
  <Application>Microsoft Office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4804 Text of Previous Version (Dec. 11, 2019) - South Carolina Legislature Online</dc:title>
  <dc:creator>Chris Charlton</dc:creator>
  <cp:lastModifiedBy>S Wilson</cp:lastModifiedBy>
  <cp:revision>2</cp:revision>
  <cp:lastPrinted>2019-12-10T14:15:00Z</cp:lastPrinted>
  <dcterms:created xsi:type="dcterms:W3CDTF">2019-12-11T18:57:00Z</dcterms:created>
  <dcterms:modified xsi:type="dcterms:W3CDTF">2019-12-11T18:57:00Z</dcterms:modified>
</cp:coreProperties>
</file>