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321" w:rsidRDefault="007A23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D0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6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HAMPTON COUNTY FROM ITS INTERSECTION WITH SOUTH CAROLINA HIGHWAY 3 TO THE HAMPTON/JASPER COUNTY LINE “SHERIFF RUDY LOADHOLT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36C7">
        <w:t xml:space="preserve"> the members of the South Carolina General Assembly request the Department of Transportation name the portion of United States Highway 601 in Hampton County from its intersection with South Carolina Highway 3 to the Hampton/Jasper County line “Sheriff Rudy Loadholt Highway” and erect appropriate signs or markers along this portion of highway containing these words.</w:t>
      </w: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536C7">
        <w:t>forward</w:t>
      </w:r>
      <w:r>
        <w:t>ed to</w:t>
      </w:r>
      <w:r w:rsidR="001536C7">
        <w:t xml:space="preserve"> the Department of Transportation.</w:t>
      </w:r>
    </w:p>
    <w:p w:rsidR="00262132" w:rsidRDefault="001536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2321" w:rsidRDefault="007A2321" w:rsidP="007A2321">
      <w:pPr>
        <w:suppressAutoHyphens/>
      </w:pPr>
    </w:p>
    <w:sectPr w:rsidR="007A2321" w:rsidSect="007A23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D02" w:rsidRDefault="006D7D02" w:rsidP="009F0C77">
      <w:r>
        <w:separator/>
      </w:r>
    </w:p>
  </w:endnote>
  <w:endnote w:type="continuationSeparator" w:id="0">
    <w:p w:rsidR="006D7D02" w:rsidRDefault="006D7D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41717F-9320-41C0-AE03-0F54B0840196}"/>
    <w:embedBold r:id="rId2" w:fontKey="{35EAA522-299E-4578-81C6-037485D15DE7}"/>
  </w:font>
  <w:font w:name="Calibri">
    <w:panose1 w:val="020F0502020204030204"/>
    <w:charset w:val="00"/>
    <w:family w:val="swiss"/>
    <w:pitch w:val="variable"/>
    <w:sig w:usb0="E0002EFF" w:usb1="C000247B" w:usb2="00000009" w:usb3="00000000" w:csb0="000001FF" w:csb1="00000000"/>
    <w:embedRegular r:id="rId3" w:fontKey="{256766C8-D5CC-49BE-9F74-AA670A8A5B34}"/>
  </w:font>
  <w:font w:name="Cambria">
    <w:panose1 w:val="02040503050406030204"/>
    <w:charset w:val="00"/>
    <w:family w:val="roman"/>
    <w:pitch w:val="variable"/>
    <w:sig w:usb0="E00006FF" w:usb1="420024FF" w:usb2="02000000" w:usb3="00000000" w:csb0="0000019F" w:csb1="00000000"/>
    <w:embedRegular r:id="rId4" w:fontKey="{AA79020C-0AE0-447D-9DFE-F132B33853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132" w:rsidRPr="007A2321" w:rsidRDefault="007A2321" w:rsidP="007A2321">
    <w:pPr>
      <w:pStyle w:val="Footer"/>
      <w:tabs>
        <w:tab w:val="clear" w:pos="4680"/>
        <w:tab w:val="clear" w:pos="9360"/>
        <w:tab w:val="center" w:pos="2995"/>
      </w:tabs>
      <w:spacing w:before="120"/>
    </w:pPr>
    <w:r>
      <w:t>[4821]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D02" w:rsidRDefault="006D7D02" w:rsidP="009F0C77">
      <w:r>
        <w:separator/>
      </w:r>
    </w:p>
  </w:footnote>
  <w:footnote w:type="continuationSeparator" w:id="0">
    <w:p w:rsidR="006D7D02" w:rsidRDefault="006D7D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6CM20"/>
    <w:docVar w:name="CoverBillType" w:val="c"/>
    <w:docVar w:name="DocPath" w:val="L:\Council\bills\GT\5776CM20.DOCX"/>
    <w:docVar w:name="dvBillNumber" w:val="4821"/>
    <w:docVar w:name="dvBillNumberPrefix" w:val="H. "/>
    <w:docVar w:name="dvOriginalBody" w:val="House"/>
    <w:docVar w:name="dvSteno" w:val="GT"/>
    <w:docVar w:name="NameofBody" w:val="h"/>
    <w:docVar w:name="vGroup2" w:val="Council"/>
  </w:docVars>
  <w:rsids>
    <w:rsidRoot w:val="006D7D02"/>
    <w:rsid w:val="00011869"/>
    <w:rsid w:val="00015CD6"/>
    <w:rsid w:val="000E0100"/>
    <w:rsid w:val="000E1785"/>
    <w:rsid w:val="000F40FA"/>
    <w:rsid w:val="001035F1"/>
    <w:rsid w:val="0010776B"/>
    <w:rsid w:val="00133E66"/>
    <w:rsid w:val="001435A3"/>
    <w:rsid w:val="00146ED3"/>
    <w:rsid w:val="00151044"/>
    <w:rsid w:val="001536C7"/>
    <w:rsid w:val="001D08F2"/>
    <w:rsid w:val="001D3A58"/>
    <w:rsid w:val="001D525B"/>
    <w:rsid w:val="001D7F4F"/>
    <w:rsid w:val="00205238"/>
    <w:rsid w:val="002321B6"/>
    <w:rsid w:val="00232912"/>
    <w:rsid w:val="00250967"/>
    <w:rsid w:val="002543C8"/>
    <w:rsid w:val="0025541D"/>
    <w:rsid w:val="00262132"/>
    <w:rsid w:val="00284AAE"/>
    <w:rsid w:val="002E5912"/>
    <w:rsid w:val="00301B21"/>
    <w:rsid w:val="00325348"/>
    <w:rsid w:val="0032732C"/>
    <w:rsid w:val="00336AD0"/>
    <w:rsid w:val="0037079A"/>
    <w:rsid w:val="003C4DAB"/>
    <w:rsid w:val="003D01E8"/>
    <w:rsid w:val="003D7F7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D02"/>
    <w:rsid w:val="00734F00"/>
    <w:rsid w:val="00736959"/>
    <w:rsid w:val="007A12FA"/>
    <w:rsid w:val="007A232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CF305-BED7-4002-93CA-6FF63AB4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FDADE-F58E-44AD-ADE3-8D03B9AE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137</Words>
  <Characters>765</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4821 Text of Previous Version (Dec. 11, 2019) - South Carolina Legislature Online</dc:title>
  <dc:creator>Gwen Thurmond</dc:creator>
  <cp:lastModifiedBy>S Wilson</cp:lastModifiedBy>
  <cp:revision>2</cp:revision>
  <cp:lastPrinted>2019-12-11T15:57:00Z</cp:lastPrinted>
  <dcterms:created xsi:type="dcterms:W3CDTF">2019-12-11T19:02:00Z</dcterms:created>
  <dcterms:modified xsi:type="dcterms:W3CDTF">2019-12-11T19:02:00Z</dcterms:modified>
</cp:coreProperties>
</file>