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A64" w:rsidRDefault="00FC5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687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50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194DA8">
        <w:rPr>
          <w:color w:val="000000" w:themeColor="text1"/>
          <w:u w:color="000000" w:themeColor="text1"/>
        </w:rPr>
        <w:t xml:space="preserve">CONGRATULATE </w:t>
      </w:r>
      <w:r>
        <w:rPr>
          <w:color w:val="000000" w:themeColor="text1"/>
          <w:u w:color="000000" w:themeColor="text1"/>
        </w:rPr>
        <w:t xml:space="preserve">MRS. BERNICE JACKSON BROWN OF FAIRFIELD COUNTY ON </w:t>
      </w:r>
      <w:r w:rsidRPr="00194DA8">
        <w:rPr>
          <w:color w:val="000000" w:themeColor="text1"/>
          <w:u w:color="000000" w:themeColor="text1"/>
        </w:rPr>
        <w:t>THE OCCASION OF H</w:t>
      </w:r>
      <w:r>
        <w:rPr>
          <w:color w:val="000000" w:themeColor="text1"/>
          <w:u w:color="000000" w:themeColor="text1"/>
        </w:rPr>
        <w:t>ER NINETIETH</w:t>
      </w:r>
      <w:r w:rsidRPr="00194DA8">
        <w:rPr>
          <w:color w:val="000000" w:themeColor="text1"/>
          <w:u w:color="000000" w:themeColor="text1"/>
        </w:rPr>
        <w:t xml:space="preserve"> BIRTHDAY AND TO WISH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MUCH HAPPINESS IN THE YEARS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o</w:t>
      </w:r>
      <w:r>
        <w:rPr>
          <w:color w:val="000000" w:themeColor="text1"/>
          <w:u w:color="000000" w:themeColor="text1"/>
        </w:rPr>
        <w:t xml:space="preserve">n Wednesday, </w:t>
      </w:r>
      <w:r w:rsidR="006F3E1D">
        <w:rPr>
          <w:color w:val="000000" w:themeColor="text1"/>
          <w:u w:color="000000" w:themeColor="text1"/>
        </w:rPr>
        <w:t>December</w:t>
      </w:r>
      <w:r>
        <w:rPr>
          <w:color w:val="000000" w:themeColor="text1"/>
          <w:u w:color="000000" w:themeColor="text1"/>
        </w:rPr>
        <w:t xml:space="preserve"> 18, 2019, Bernice Jackson Brown, </w:t>
      </w:r>
      <w:r>
        <w:t>aw</w:t>
      </w:r>
      <w:r w:rsidR="006F3E1D">
        <w:t>o</w:t>
      </w:r>
      <w:r>
        <w:t>ke to a day of rejoicing, as family and friends gather</w:t>
      </w:r>
      <w:r w:rsidR="00343147">
        <w:t>ed</w:t>
      </w:r>
      <w:r>
        <w:t xml:space="preserve"> to celebrate her milestone ninetieth</w:t>
      </w:r>
      <w:r w:rsidRPr="00194DA8">
        <w:rPr>
          <w:color w:val="000000" w:themeColor="text1"/>
          <w:u w:color="000000" w:themeColor="text1"/>
        </w:rPr>
        <w:t xml:space="preserve"> bir</w:t>
      </w:r>
      <w:r>
        <w:rPr>
          <w:color w:val="000000" w:themeColor="text1"/>
          <w:u w:color="000000" w:themeColor="text1"/>
        </w:rPr>
        <w:t>thday;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was born on December 18, 1929, in Fairfield County. The daughter of Dave Jackson and Mariah Bagley Jackson, she spent much of her early life in Winnsboro;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received her early education from Fairfield County Training School, graduating in 1946. She went on to continue her education at Bennett College in Greensboro, North Carolina before transferring to Benedict College in Columbia. There, she earned a Bachelor of Arts degree in social studies. An enthusiastic learner, she continued on to receive further education at both Hampton University and the University of South Carolina;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Brown began her teaching career in 1951 as a substitute teacher at the Fairfield County Training School. During the 1951</w:t>
      </w:r>
      <w:r>
        <w:rPr>
          <w:color w:val="000000" w:themeColor="text1"/>
          <w:u w:color="000000" w:themeColor="text1"/>
        </w:rPr>
        <w:noBreakHyphen/>
        <w:t>52 school year she went on to teach at the Bethlehem School in rural Fairfield County. Beginning in 1962, she secured a position as a social studies teacher at Fairfield High School. She remained in that position until 1970, after which she continued on to teach at Winnsboro High School until her retirement in 1984. In 1994, she took one last academic year to serve as an educator at the Fairfield Learning Center in their Adult Education program;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on December 21, 1955, Bernice married her late husband, John E. Brown. During the course of their marriage they were blessed with two beautiful daughters, Veronica Brown Graham and Sharon Brown Stackhouse. She</w:t>
      </w:r>
      <w:r w:rsidRPr="0086655B">
        <w:rPr>
          <w:color w:val="000000" w:themeColor="text1"/>
          <w:u w:color="000000" w:themeColor="text1"/>
        </w:rPr>
        <w:t>’</w:t>
      </w:r>
      <w:r>
        <w:rPr>
          <w:color w:val="000000" w:themeColor="text1"/>
          <w:u w:color="000000" w:themeColor="text1"/>
        </w:rPr>
        <w:t xml:space="preserve">s also now the proud grandmother to two grandchildren, Mariah and John Stackhouse; and </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Bernice continues to enjoy her life as</w:t>
      </w:r>
      <w:r w:rsidR="006F3E1D">
        <w:rPr>
          <w:color w:val="000000" w:themeColor="text1"/>
          <w:u w:color="000000" w:themeColor="text1"/>
        </w:rPr>
        <w:t xml:space="preserve"> a</w:t>
      </w:r>
      <w:r>
        <w:rPr>
          <w:color w:val="000000" w:themeColor="text1"/>
          <w:u w:color="000000" w:themeColor="text1"/>
        </w:rPr>
        <w:t xml:space="preserve"> longtime member of various organizations and groups. Among those affiliations are Sigma Gamma Rho Sorority, The National Council of Negro Women, Inc., Benedict College Alumni, and the Benedict College Half Century Club. Bernice has also been recognized for church, civic</w:t>
      </w:r>
      <w:r w:rsidR="006F3E1D">
        <w:rPr>
          <w:color w:val="000000" w:themeColor="text1"/>
          <w:u w:color="000000" w:themeColor="text1"/>
        </w:rPr>
        <w:t>,</w:t>
      </w:r>
      <w:r>
        <w:rPr>
          <w:color w:val="000000" w:themeColor="text1"/>
          <w:u w:color="000000" w:themeColor="text1"/>
        </w:rPr>
        <w:t xml:space="preserve"> and educational service in her community. She received awards in 1984 for dedicated service to Fairfield County Schools, in 1994 for her dedicated service to the Fairfield County Substance Abuse Commission from 1989</w:t>
      </w:r>
      <w:r>
        <w:rPr>
          <w:color w:val="000000" w:themeColor="text1"/>
          <w:u w:color="000000" w:themeColor="text1"/>
        </w:rPr>
        <w:noBreakHyphen/>
        <w:t>1991, in 2002 for her devotion and commitment to Saint Paul Baptist Church, and in 2009 for her work with the Kenneth Adamson Memorial Scholarship Fund;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Mrs. Brown</w:t>
      </w:r>
      <w:r w:rsidRPr="0086655B">
        <w:rPr>
          <w:color w:val="000000" w:themeColor="text1"/>
          <w:u w:color="000000" w:themeColor="text1"/>
        </w:rPr>
        <w:t>’</w:t>
      </w:r>
      <w:r>
        <w:rPr>
          <w:color w:val="000000" w:themeColor="text1"/>
          <w:u w:color="000000" w:themeColor="text1"/>
        </w:rPr>
        <w:t>s priori</w:t>
      </w:r>
      <w:r w:rsidR="004A133C">
        <w:rPr>
          <w:color w:val="000000" w:themeColor="text1"/>
          <w:u w:color="000000" w:themeColor="text1"/>
        </w:rPr>
        <w:t>ti</w:t>
      </w:r>
      <w:r>
        <w:rPr>
          <w:color w:val="000000" w:themeColor="text1"/>
          <w:u w:color="000000" w:themeColor="text1"/>
        </w:rPr>
        <w:t xml:space="preserve">es of faith and family have served her well to create many joyful memories over the years. She remains a wonderful cook who enjoys preparing meals for her family and friends. She also </w:t>
      </w:r>
      <w:r w:rsidR="004A133C">
        <w:rPr>
          <w:color w:val="000000" w:themeColor="text1"/>
          <w:u w:color="000000" w:themeColor="text1"/>
        </w:rPr>
        <w:t>continues to be a</w:t>
      </w:r>
      <w:r>
        <w:rPr>
          <w:color w:val="000000" w:themeColor="text1"/>
          <w:u w:color="000000" w:themeColor="text1"/>
        </w:rPr>
        <w:t xml:space="preserve"> caring person to her community</w:t>
      </w:r>
      <w:r w:rsidR="004A133C">
        <w:rPr>
          <w:color w:val="000000" w:themeColor="text1"/>
          <w:u w:color="000000" w:themeColor="text1"/>
        </w:rPr>
        <w:t xml:space="preserve"> </w:t>
      </w:r>
      <w:r w:rsidR="00343147">
        <w:rPr>
          <w:color w:val="000000" w:themeColor="text1"/>
          <w:u w:color="000000" w:themeColor="text1"/>
        </w:rPr>
        <w:t>and h</w:t>
      </w:r>
      <w:r w:rsidR="004A133C">
        <w:rPr>
          <w:color w:val="000000" w:themeColor="text1"/>
          <w:u w:color="000000" w:themeColor="text1"/>
        </w:rPr>
        <w:t>as a steadfast and</w:t>
      </w:r>
      <w:r>
        <w:rPr>
          <w:color w:val="000000" w:themeColor="text1"/>
          <w:u w:color="000000" w:themeColor="text1"/>
        </w:rPr>
        <w:t xml:space="preserve"> positive impact on the many lives around her; and</w:t>
      </w:r>
    </w:p>
    <w:p w:rsid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870" w:rsidRPr="00775022" w:rsidRDefault="00775022" w:rsidP="00775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it is a great pleasure to recognize</w:t>
      </w:r>
      <w:r w:rsidRPr="00194DA8">
        <w:rPr>
          <w:color w:val="000000" w:themeColor="text1"/>
          <w:u w:color="000000" w:themeColor="text1"/>
        </w:rPr>
        <w:t xml:space="preserve"> this </w:t>
      </w:r>
      <w:r>
        <w:rPr>
          <w:color w:val="000000" w:themeColor="text1"/>
          <w:u w:color="000000" w:themeColor="text1"/>
        </w:rPr>
        <w:t>daughter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er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E92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w:t>
      </w:r>
      <w:r w:rsidR="00775022">
        <w:rPr>
          <w:color w:val="000000" w:themeColor="text1"/>
        </w:rPr>
        <w:t>,</w:t>
      </w:r>
      <w:r>
        <w:rPr>
          <w:color w:val="000000" w:themeColor="text1"/>
        </w:rPr>
        <w:t xml:space="preserve"> congratulate</w:t>
      </w:r>
      <w:r w:rsidR="00775022">
        <w:rPr>
          <w:color w:val="000000" w:themeColor="text1"/>
        </w:rPr>
        <w:t xml:space="preserve"> </w:t>
      </w:r>
      <w:r w:rsidR="00775022">
        <w:t xml:space="preserve">Mrs. Bernice Jackson Brown </w:t>
      </w:r>
      <w:r w:rsidR="00775022">
        <w:rPr>
          <w:color w:val="000000" w:themeColor="text1"/>
          <w:u w:color="000000" w:themeColor="text1"/>
        </w:rPr>
        <w:t xml:space="preserve">of Fairfield County on </w:t>
      </w:r>
      <w:r w:rsidR="00775022" w:rsidRPr="00194DA8">
        <w:rPr>
          <w:color w:val="000000" w:themeColor="text1"/>
          <w:u w:color="000000" w:themeColor="text1"/>
        </w:rPr>
        <w:t>the occasion of h</w:t>
      </w:r>
      <w:r w:rsidR="00775022">
        <w:rPr>
          <w:color w:val="000000" w:themeColor="text1"/>
          <w:u w:color="000000" w:themeColor="text1"/>
        </w:rPr>
        <w:t>er ninetieth</w:t>
      </w:r>
      <w:r w:rsidR="00775022" w:rsidRPr="00194DA8">
        <w:rPr>
          <w:color w:val="000000" w:themeColor="text1"/>
          <w:u w:color="000000" w:themeColor="text1"/>
        </w:rPr>
        <w:t xml:space="preserve"> birthday and </w:t>
      </w:r>
      <w:r>
        <w:rPr>
          <w:color w:val="000000" w:themeColor="text1"/>
          <w:u w:color="000000" w:themeColor="text1"/>
        </w:rPr>
        <w:t>wish her</w:t>
      </w:r>
      <w:r w:rsidR="00775022" w:rsidRPr="00194DA8">
        <w:rPr>
          <w:color w:val="000000" w:themeColor="text1"/>
          <w:u w:color="000000" w:themeColor="text1"/>
        </w:rPr>
        <w:t xml:space="preserve"> </w:t>
      </w:r>
      <w:r w:rsidR="00775022">
        <w:rPr>
          <w:color w:val="000000" w:themeColor="text1"/>
          <w:u w:color="000000" w:themeColor="text1"/>
        </w:rPr>
        <w:t>much happiness in the years ahead.</w:t>
      </w: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870" w:rsidRDefault="00BA6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75022">
        <w:t xml:space="preserve"> Mrs. Bernice Jackson Brown.</w:t>
      </w:r>
    </w:p>
    <w:p w:rsidR="008C3E4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5A64" w:rsidRDefault="00FC5A64" w:rsidP="00FC5A64">
      <w:pPr>
        <w:suppressAutoHyphens/>
      </w:pPr>
    </w:p>
    <w:sectPr w:rsidR="00FC5A64" w:rsidSect="00FC5A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70" w:rsidRDefault="00BA6870" w:rsidP="009F0C77">
      <w:r>
        <w:separator/>
      </w:r>
    </w:p>
  </w:endnote>
  <w:endnote w:type="continuationSeparator" w:id="0">
    <w:p w:rsidR="00BA6870" w:rsidRDefault="00BA68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1AF112-568E-46CC-A732-FE0EBF65B8B3}"/>
    <w:embedBold r:id="rId2" w:fontKey="{B23CF679-8AD7-4C70-BDD0-A441293355C9}"/>
  </w:font>
  <w:font w:name="Calibri">
    <w:panose1 w:val="020F0502020204030204"/>
    <w:charset w:val="00"/>
    <w:family w:val="swiss"/>
    <w:pitch w:val="variable"/>
    <w:sig w:usb0="E0002EFF" w:usb1="C000247B" w:usb2="00000009" w:usb3="00000000" w:csb0="000001FF" w:csb1="00000000"/>
    <w:embedRegular r:id="rId3" w:fontKey="{B6711C73-38C1-491E-9EBA-F266CE426D2F}"/>
  </w:font>
  <w:font w:name="Cambria">
    <w:panose1 w:val="02040503050406030204"/>
    <w:charset w:val="00"/>
    <w:family w:val="roman"/>
    <w:pitch w:val="variable"/>
    <w:sig w:usb0="E00006FF" w:usb1="420024FF" w:usb2="02000000" w:usb3="00000000" w:csb0="0000019F" w:csb1="00000000"/>
    <w:embedRegular r:id="rId4" w:fontKey="{5AB9BF27-3696-47F2-8CE7-E364819E74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E4E" w:rsidRPr="00FC5A64" w:rsidRDefault="00FC5A64" w:rsidP="00FC5A64">
    <w:pPr>
      <w:pStyle w:val="Footer"/>
      <w:tabs>
        <w:tab w:val="clear" w:pos="4680"/>
        <w:tab w:val="clear" w:pos="9360"/>
        <w:tab w:val="center" w:pos="2995"/>
      </w:tabs>
      <w:spacing w:before="120"/>
    </w:pPr>
    <w:r>
      <w:t>[4964]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70" w:rsidRDefault="00BA6870" w:rsidP="009F0C77">
      <w:r>
        <w:separator/>
      </w:r>
    </w:p>
  </w:footnote>
  <w:footnote w:type="continuationSeparator" w:id="0">
    <w:p w:rsidR="00BA6870" w:rsidRDefault="00BA68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3DG20"/>
    <w:docVar w:name="CoverBillType" w:val="r"/>
    <w:docVar w:name="DocPath" w:val="L:\Council\bills\LK\9033DG20.DOCX"/>
    <w:docVar w:name="dvBillNumber" w:val="4964"/>
    <w:docVar w:name="dvBillNumberPrefix" w:val="H. "/>
    <w:docVar w:name="dvOriginalBody" w:val="House"/>
    <w:docVar w:name="dvSteno" w:val="LK"/>
    <w:docVar w:name="NameofBody" w:val="h"/>
    <w:docVar w:name="vGroup2" w:val="Council"/>
  </w:docVars>
  <w:rsids>
    <w:rsidRoot w:val="00BA6870"/>
    <w:rsid w:val="00011869"/>
    <w:rsid w:val="00015CD6"/>
    <w:rsid w:val="00091EC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3147"/>
    <w:rsid w:val="0037079A"/>
    <w:rsid w:val="003B68B1"/>
    <w:rsid w:val="003C4DAB"/>
    <w:rsid w:val="003D01E8"/>
    <w:rsid w:val="003E5288"/>
    <w:rsid w:val="003F6D79"/>
    <w:rsid w:val="0041760A"/>
    <w:rsid w:val="00417C01"/>
    <w:rsid w:val="004403BD"/>
    <w:rsid w:val="00461441"/>
    <w:rsid w:val="004809EE"/>
    <w:rsid w:val="004A133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E1D"/>
    <w:rsid w:val="00734F00"/>
    <w:rsid w:val="00736959"/>
    <w:rsid w:val="00775022"/>
    <w:rsid w:val="007A70AE"/>
    <w:rsid w:val="008362E8"/>
    <w:rsid w:val="0085786E"/>
    <w:rsid w:val="008A1768"/>
    <w:rsid w:val="008A489F"/>
    <w:rsid w:val="008C3E4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6870"/>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98A"/>
    <w:rsid w:val="00E92EEF"/>
    <w:rsid w:val="00EF2368"/>
    <w:rsid w:val="00F24442"/>
    <w:rsid w:val="00F50AE3"/>
    <w:rsid w:val="00F655B7"/>
    <w:rsid w:val="00F656BA"/>
    <w:rsid w:val="00F67CF1"/>
    <w:rsid w:val="00F728AA"/>
    <w:rsid w:val="00F840F0"/>
    <w:rsid w:val="00FB0D0D"/>
    <w:rsid w:val="00FB43B4"/>
    <w:rsid w:val="00FB6B0B"/>
    <w:rsid w:val="00FC5A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81144-ED85-4952-AD3B-1EDB1F12D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A0939-1E0C-4C56-8909-75A1017A7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2</Pages>
  <Words>570</Words>
  <Characters>2968</Characters>
  <Application>Microsoft Office Word</Application>
  <DocSecurity>0</DocSecurity>
  <Lines>81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4964 Text of Previous Version (Jan. 16, 2020) - South Carolina Legislature Online</dc:title>
  <dc:creator>Lindsey Knipp</dc:creator>
  <cp:lastModifiedBy>S Wilson</cp:lastModifiedBy>
  <cp:revision>2</cp:revision>
  <dcterms:created xsi:type="dcterms:W3CDTF">2020-01-16T15:47:00Z</dcterms:created>
  <dcterms:modified xsi:type="dcterms:W3CDTF">2020-01-16T15:47:00Z</dcterms:modified>
</cp:coreProperties>
</file>