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BA5" w:rsidRDefault="00743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43BA5" w:rsidRDefault="00743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13, 2019</w:t>
      </w:r>
    </w:p>
    <w:p w:rsidR="00743BA5" w:rsidRDefault="00743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BA5" w:rsidRPr="00743BA5" w:rsidRDefault="00743BA5" w:rsidP="00743BA5">
      <w:pPr>
        <w:tabs>
          <w:tab w:val="right" w:pos="5933"/>
        </w:tabs>
        <w:suppressAutoHyphens/>
        <w:jc w:val="both"/>
        <w:rPr>
          <w:rFonts w:eastAsia="Times New Roman"/>
        </w:rPr>
      </w:pPr>
      <w:r>
        <w:rPr>
          <w:rFonts w:eastAsia="Times New Roman"/>
        </w:rPr>
        <w:tab/>
      </w:r>
      <w:r>
        <w:rPr>
          <w:rFonts w:eastAsia="Times New Roman"/>
          <w:b/>
          <w:sz w:val="36"/>
        </w:rPr>
        <w:t>S. 498</w:t>
      </w:r>
    </w:p>
    <w:p w:rsidR="00743BA5" w:rsidRDefault="00743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BA5" w:rsidRDefault="00743BA5" w:rsidP="00743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Climer</w:t>
      </w:r>
    </w:p>
    <w:p w:rsidR="00743BA5" w:rsidRDefault="00743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BA5" w:rsidRDefault="00743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3/13/19--S.</w:t>
      </w:r>
    </w:p>
    <w:p w:rsidR="00743BA5" w:rsidRDefault="00743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12, 2019.</w:t>
      </w:r>
    </w:p>
    <w:p w:rsidR="00743BA5" w:rsidRPr="00743BA5" w:rsidRDefault="00743BA5" w:rsidP="00743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43BA5" w:rsidRDefault="00743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BA5" w:rsidRDefault="00743BA5" w:rsidP="00743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w:t>
      </w:r>
    </w:p>
    <w:p w:rsidR="00743BA5" w:rsidRPr="00743BA5" w:rsidRDefault="00743BA5" w:rsidP="00743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FAMILY AND VETERANS' SERVICES</w:t>
      </w:r>
    </w:p>
    <w:p w:rsidR="00743BA5" w:rsidRDefault="00743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498) to amend </w:t>
      </w:r>
      <w:r w:rsidRPr="00743BA5">
        <w:rPr>
          <w:rFonts w:eastAsia="Times New Roman"/>
          <w:color w:val="000000" w:themeColor="text1"/>
          <w:szCs w:val="24"/>
          <w:u w:color="000000" w:themeColor="text1"/>
        </w:rPr>
        <w:t>Article 9, Chapter 11, Title 63 of the 1976 code, relating to the South Carolina Children’s Trust Fund, by adding Section 63</w:t>
      </w:r>
      <w:r w:rsidRPr="00743BA5">
        <w:rPr>
          <w:rFonts w:eastAsia="Times New Roman"/>
          <w:color w:val="000000" w:themeColor="text1"/>
          <w:szCs w:val="24"/>
          <w:u w:color="000000" w:themeColor="text1"/>
        </w:rPr>
        <w:noBreakHyphen/>
        <w:t>11</w:t>
      </w:r>
      <w:r w:rsidRPr="00743BA5">
        <w:rPr>
          <w:rFonts w:eastAsia="Times New Roman"/>
          <w:color w:val="000000" w:themeColor="text1"/>
          <w:szCs w:val="24"/>
          <w:u w:color="000000" w:themeColor="text1"/>
        </w:rPr>
        <w:noBreakHyphen/>
        <w:t>970</w:t>
      </w:r>
      <w:r>
        <w:rPr>
          <w:rFonts w:eastAsia="Times New Roman"/>
        </w:rPr>
        <w:t>, etc., respectfully</w:t>
      </w:r>
    </w:p>
    <w:p w:rsidR="00743BA5" w:rsidRPr="00743BA5" w:rsidRDefault="00743BA5" w:rsidP="00743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43BA5" w:rsidRDefault="00743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43BA5" w:rsidRDefault="00743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BA5" w:rsidRPr="00743BA5" w:rsidRDefault="00743BA5" w:rsidP="00743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3BA5">
        <w:rPr>
          <w:rFonts w:eastAsia="Times New Roman"/>
          <w:snapToGrid w:val="0"/>
          <w:szCs w:val="20"/>
        </w:rPr>
        <w:tab/>
        <w:t>Amend the bill, as and if amended, by striking SECTION 1 in its entirety and inserting:</w:t>
      </w:r>
    </w:p>
    <w:p w:rsidR="00743BA5" w:rsidRPr="00743BA5" w:rsidRDefault="00743BA5" w:rsidP="00743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rPr>
      </w:pPr>
      <w:r w:rsidRPr="00743BA5">
        <w:rPr>
          <w:rFonts w:eastAsia="Times New Roman"/>
          <w:snapToGrid w:val="0"/>
          <w:szCs w:val="20"/>
        </w:rPr>
        <w:tab/>
        <w:t>/</w:t>
      </w:r>
      <w:r w:rsidRPr="00743BA5">
        <w:rPr>
          <w:rFonts w:eastAsia="Times New Roman"/>
          <w:snapToGrid w:val="0"/>
          <w:szCs w:val="20"/>
        </w:rPr>
        <w:tab/>
      </w:r>
      <w:r w:rsidRPr="00743BA5">
        <w:rPr>
          <w:rFonts w:eastAsia="Times New Roman"/>
          <w:snapToGrid w:val="0"/>
          <w:szCs w:val="20"/>
        </w:rPr>
        <w:tab/>
      </w:r>
      <w:r w:rsidRPr="00743BA5">
        <w:rPr>
          <w:rFonts w:eastAsia="Times New Roman"/>
          <w:u w:color="000000"/>
        </w:rPr>
        <w:t>SECTION</w:t>
      </w:r>
      <w:r w:rsidRPr="00743BA5">
        <w:rPr>
          <w:rFonts w:eastAsia="Times New Roman"/>
          <w:u w:color="000000"/>
        </w:rPr>
        <w:tab/>
        <w:t>1.</w:t>
      </w:r>
      <w:r w:rsidRPr="00743BA5">
        <w:rPr>
          <w:rFonts w:eastAsia="Times New Roman"/>
          <w:u w:color="000000"/>
        </w:rPr>
        <w:tab/>
      </w:r>
      <w:r w:rsidRPr="00743BA5">
        <w:rPr>
          <w:rFonts w:eastAsia="Times New Roman"/>
          <w:szCs w:val="24"/>
          <w:u w:color="000000"/>
        </w:rPr>
        <w:t>Article 9, Chapter 11, Title 63 of the 1976 Code is amended by adding:</w:t>
      </w:r>
    </w:p>
    <w:p w:rsidR="00743BA5" w:rsidRPr="00743BA5" w:rsidRDefault="00743BA5" w:rsidP="00743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rPr>
      </w:pPr>
      <w:r w:rsidRPr="00743BA5">
        <w:rPr>
          <w:rFonts w:eastAsia="Times New Roman"/>
          <w:szCs w:val="24"/>
          <w:u w:color="000000"/>
        </w:rPr>
        <w:tab/>
        <w:t>“Section 63</w:t>
      </w:r>
      <w:r w:rsidRPr="00743BA5">
        <w:rPr>
          <w:rFonts w:eastAsia="Times New Roman"/>
          <w:szCs w:val="24"/>
          <w:u w:color="000000"/>
        </w:rPr>
        <w:noBreakHyphen/>
        <w:t>11</w:t>
      </w:r>
      <w:r w:rsidRPr="00743BA5">
        <w:rPr>
          <w:rFonts w:eastAsia="Times New Roman"/>
          <w:szCs w:val="24"/>
          <w:u w:color="000000"/>
        </w:rPr>
        <w:noBreakHyphen/>
        <w:t>970.</w:t>
      </w:r>
      <w:r w:rsidRPr="00743BA5">
        <w:rPr>
          <w:rFonts w:eastAsia="Times New Roman"/>
          <w:szCs w:val="24"/>
          <w:u w:color="000000"/>
        </w:rPr>
        <w:tab/>
        <w:t>(A)</w:t>
      </w:r>
      <w:r w:rsidRPr="00743BA5">
        <w:rPr>
          <w:rFonts w:eastAsia="Times New Roman"/>
          <w:szCs w:val="24"/>
          <w:u w:color="000000"/>
        </w:rPr>
        <w:tab/>
        <w:t>The Department of Social Services shall enter into and maintain a contract with the Children’s Trust Fund, detailing data access and sharing at both the client and case record levels, for the purposes of:</w:t>
      </w:r>
    </w:p>
    <w:p w:rsidR="00743BA5" w:rsidRPr="00743BA5" w:rsidRDefault="00743BA5" w:rsidP="00743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rPr>
      </w:pPr>
      <w:r w:rsidRPr="00743BA5">
        <w:rPr>
          <w:rFonts w:eastAsia="Times New Roman"/>
          <w:szCs w:val="24"/>
          <w:u w:color="000000"/>
        </w:rPr>
        <w:tab/>
      </w:r>
      <w:r w:rsidRPr="00743BA5">
        <w:rPr>
          <w:rFonts w:eastAsia="Times New Roman"/>
          <w:szCs w:val="24"/>
          <w:u w:color="000000"/>
        </w:rPr>
        <w:tab/>
        <w:t>(1)</w:t>
      </w:r>
      <w:r w:rsidRPr="00743BA5">
        <w:rPr>
          <w:rFonts w:eastAsia="Times New Roman"/>
          <w:szCs w:val="24"/>
          <w:u w:color="000000"/>
        </w:rPr>
        <w:tab/>
        <w:t>bona fide research on child abuse and neglect;</w:t>
      </w:r>
    </w:p>
    <w:p w:rsidR="00743BA5" w:rsidRPr="00743BA5" w:rsidRDefault="00743BA5" w:rsidP="00743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rPr>
      </w:pPr>
      <w:r w:rsidRPr="00743BA5">
        <w:rPr>
          <w:rFonts w:eastAsia="Times New Roman"/>
          <w:szCs w:val="24"/>
          <w:u w:color="000000"/>
        </w:rPr>
        <w:tab/>
      </w:r>
      <w:r w:rsidRPr="00743BA5">
        <w:rPr>
          <w:rFonts w:eastAsia="Times New Roman"/>
          <w:szCs w:val="24"/>
          <w:u w:color="000000"/>
        </w:rPr>
        <w:tab/>
        <w:t>(2)</w:t>
      </w:r>
      <w:r w:rsidRPr="00743BA5">
        <w:rPr>
          <w:rFonts w:eastAsia="Times New Roman"/>
          <w:szCs w:val="24"/>
          <w:u w:color="000000"/>
        </w:rPr>
        <w:tab/>
        <w:t>the quantitative or qualitative evaluation of prevention programs to reduce child abuse and neglect; or</w:t>
      </w:r>
    </w:p>
    <w:p w:rsidR="00743BA5" w:rsidRPr="00743BA5" w:rsidRDefault="00743BA5" w:rsidP="00743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rPr>
      </w:pPr>
      <w:r w:rsidRPr="00743BA5">
        <w:rPr>
          <w:rFonts w:eastAsia="Times New Roman"/>
          <w:szCs w:val="24"/>
          <w:u w:color="000000"/>
        </w:rPr>
        <w:tab/>
      </w:r>
      <w:r w:rsidRPr="00743BA5">
        <w:rPr>
          <w:rFonts w:eastAsia="Times New Roman"/>
          <w:szCs w:val="24"/>
          <w:u w:color="000000"/>
        </w:rPr>
        <w:tab/>
        <w:t>(3)</w:t>
      </w:r>
      <w:r w:rsidRPr="00743BA5">
        <w:rPr>
          <w:rFonts w:eastAsia="Times New Roman"/>
          <w:szCs w:val="24"/>
          <w:u w:color="000000"/>
        </w:rPr>
        <w:tab/>
        <w:t>the assessment of service needs and gaps for the prevention of child abuse and neglect.</w:t>
      </w:r>
    </w:p>
    <w:p w:rsidR="00743BA5" w:rsidRPr="00743BA5" w:rsidRDefault="00743BA5" w:rsidP="00743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rPr>
      </w:pPr>
      <w:r w:rsidRPr="00743BA5">
        <w:rPr>
          <w:rFonts w:eastAsia="Times New Roman"/>
          <w:szCs w:val="24"/>
          <w:u w:color="000000"/>
        </w:rPr>
        <w:tab/>
        <w:t>(B)</w:t>
      </w:r>
      <w:r w:rsidRPr="00743BA5">
        <w:rPr>
          <w:rFonts w:eastAsia="Times New Roman"/>
          <w:szCs w:val="24"/>
          <w:u w:color="000000"/>
        </w:rPr>
        <w:tab/>
        <w:t>The Children’s Trust Fund shall provide a report on the effectiveness and efficiency of its programs to prevent child abuse and neglect to the General Assembly annually on January 1.</w:t>
      </w:r>
    </w:p>
    <w:p w:rsidR="00743BA5" w:rsidRPr="00743BA5" w:rsidRDefault="00743BA5" w:rsidP="00743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rPr>
      </w:pPr>
      <w:r w:rsidRPr="00743BA5">
        <w:rPr>
          <w:rFonts w:eastAsia="Times New Roman"/>
          <w:szCs w:val="24"/>
          <w:u w:color="000000"/>
        </w:rPr>
        <w:tab/>
        <w:t>(C)</w:t>
      </w:r>
      <w:r w:rsidRPr="00743BA5">
        <w:rPr>
          <w:rFonts w:eastAsia="Times New Roman"/>
          <w:szCs w:val="24"/>
          <w:u w:color="000000"/>
        </w:rPr>
        <w:tab/>
        <w:t>Data elements that would reasonably identify any specific person must be deleted or redacted from records, reports, or materials prior to their removal from the physical premises of the Department of Social Services or by electronic means.</w:t>
      </w:r>
    </w:p>
    <w:p w:rsidR="00743BA5" w:rsidRPr="00743BA5" w:rsidRDefault="00743BA5" w:rsidP="00743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rPr>
      </w:pPr>
      <w:r w:rsidRPr="00743BA5">
        <w:rPr>
          <w:rFonts w:eastAsia="Times New Roman"/>
          <w:szCs w:val="24"/>
          <w:u w:color="000000"/>
        </w:rPr>
        <w:lastRenderedPageBreak/>
        <w:tab/>
        <w:t>(D)</w:t>
      </w:r>
      <w:r w:rsidRPr="00743BA5">
        <w:rPr>
          <w:rFonts w:eastAsia="Times New Roman"/>
          <w:szCs w:val="24"/>
          <w:u w:color="000000"/>
        </w:rPr>
        <w:tab/>
        <w:t>The Children’s Trust Fund shall adhere to all information security policies, standards, guidelines, and procedures promulgated by the Department of Administration with respect to all records, reports, and materials obtained pursuant to this section.”</w:t>
      </w:r>
      <w:r w:rsidRPr="00743BA5">
        <w:rPr>
          <w:rFonts w:eastAsia="Times New Roman"/>
          <w:szCs w:val="24"/>
          <w:u w:color="000000"/>
        </w:rPr>
        <w:tab/>
      </w:r>
      <w:r w:rsidRPr="00743BA5">
        <w:rPr>
          <w:rFonts w:eastAsia="Times New Roman"/>
          <w:szCs w:val="24"/>
          <w:u w:color="000000"/>
        </w:rPr>
        <w:tab/>
      </w:r>
      <w:r w:rsidRPr="00743BA5">
        <w:rPr>
          <w:rFonts w:eastAsia="Times New Roman"/>
          <w:szCs w:val="24"/>
          <w:u w:color="000000"/>
        </w:rPr>
        <w:tab/>
        <w:t>/</w:t>
      </w:r>
    </w:p>
    <w:p w:rsidR="00743BA5" w:rsidRPr="00743BA5" w:rsidRDefault="00743BA5" w:rsidP="00743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rPr>
      </w:pPr>
      <w:r w:rsidRPr="00743BA5">
        <w:rPr>
          <w:rFonts w:eastAsia="Times New Roman"/>
          <w:szCs w:val="24"/>
          <w:u w:color="000000"/>
        </w:rPr>
        <w:tab/>
        <w:t>Amend the bill further, as and if amended, by adding an appropriately numbered new SECTION to read:</w:t>
      </w:r>
    </w:p>
    <w:p w:rsidR="00743BA5" w:rsidRPr="00743BA5" w:rsidRDefault="00743BA5" w:rsidP="00743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3BA5">
        <w:rPr>
          <w:rFonts w:eastAsia="Times New Roman"/>
          <w:szCs w:val="24"/>
          <w:u w:color="000000"/>
        </w:rPr>
        <w:tab/>
        <w:t>/</w:t>
      </w:r>
      <w:r w:rsidRPr="00743BA5">
        <w:rPr>
          <w:rFonts w:eastAsia="Times New Roman"/>
          <w:szCs w:val="24"/>
          <w:u w:color="000000"/>
        </w:rPr>
        <w:tab/>
      </w:r>
      <w:r w:rsidRPr="00743BA5">
        <w:rPr>
          <w:rFonts w:eastAsia="Times New Roman"/>
          <w:szCs w:val="24"/>
          <w:u w:color="000000"/>
        </w:rPr>
        <w:tab/>
        <w:t>SECTION</w:t>
      </w:r>
      <w:r w:rsidRPr="00743BA5">
        <w:rPr>
          <w:rFonts w:eastAsia="Times New Roman"/>
          <w:szCs w:val="24"/>
          <w:u w:color="000000"/>
        </w:rPr>
        <w:tab/>
        <w:t>_.</w:t>
      </w:r>
      <w:r w:rsidRPr="00743BA5">
        <w:rPr>
          <w:rFonts w:eastAsia="Times New Roman"/>
          <w:szCs w:val="24"/>
          <w:u w:color="000000"/>
        </w:rPr>
        <w:tab/>
        <w:t>The Children’s Trust Fund and the Department of Social Services shall fully execute the contract pursuant to Section 63-11-970, as added by this act, on or before August 1, 2019.”</w:t>
      </w:r>
      <w:r w:rsidRPr="00743BA5">
        <w:rPr>
          <w:rFonts w:eastAsia="Times New Roman"/>
          <w:snapToGrid w:val="0"/>
          <w:szCs w:val="20"/>
        </w:rPr>
        <w:tab/>
      </w:r>
      <w:r w:rsidRPr="00743BA5">
        <w:rPr>
          <w:rFonts w:eastAsia="Times New Roman"/>
          <w:snapToGrid w:val="0"/>
          <w:szCs w:val="20"/>
        </w:rPr>
        <w:tab/>
        <w:t>/</w:t>
      </w:r>
    </w:p>
    <w:p w:rsidR="00743BA5" w:rsidRPr="00743BA5" w:rsidRDefault="00743BA5" w:rsidP="00743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3BA5">
        <w:rPr>
          <w:rFonts w:eastAsia="Times New Roman"/>
          <w:snapToGrid w:val="0"/>
          <w:szCs w:val="20"/>
        </w:rPr>
        <w:tab/>
        <w:t>Renumber sections to conform.</w:t>
      </w:r>
    </w:p>
    <w:p w:rsidR="00743BA5" w:rsidRPr="00743BA5" w:rsidRDefault="00743BA5" w:rsidP="00743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3BA5">
        <w:rPr>
          <w:rFonts w:eastAsia="Times New Roman"/>
          <w:snapToGrid w:val="0"/>
          <w:szCs w:val="20"/>
        </w:rPr>
        <w:tab/>
        <w:t>Amend title to conform.</w:t>
      </w:r>
    </w:p>
    <w:p w:rsidR="00743BA5" w:rsidRDefault="00743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BA5" w:rsidRDefault="00743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rsidR="00743BA5" w:rsidRDefault="00743BA5" w:rsidP="00743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43BA5" w:rsidRDefault="00743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BA5" w:rsidRDefault="00743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43BA5" w:rsidSect="00743BA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93150" w:rsidRPr="00522CE0" w:rsidRDefault="00193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3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D458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41A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Pr="00367237">
        <w:rPr>
          <w:rFonts w:eastAsia="Times New Roman"/>
          <w:color w:val="000000" w:themeColor="text1"/>
          <w:szCs w:val="24"/>
          <w:u w:color="000000" w:themeColor="text1"/>
        </w:rPr>
        <w:t xml:space="preserve">ARTICLE </w:t>
      </w:r>
      <w:r w:rsidR="005E5954">
        <w:rPr>
          <w:rFonts w:eastAsia="Times New Roman"/>
          <w:color w:val="000000" w:themeColor="text1"/>
          <w:szCs w:val="24"/>
          <w:u w:color="000000" w:themeColor="text1"/>
        </w:rPr>
        <w:t>9</w:t>
      </w:r>
      <w:r w:rsidRPr="00367237">
        <w:rPr>
          <w:rFonts w:eastAsia="Times New Roman"/>
          <w:color w:val="000000" w:themeColor="text1"/>
          <w:szCs w:val="24"/>
          <w:u w:color="000000" w:themeColor="text1"/>
        </w:rPr>
        <w:t xml:space="preserve">, CHAPTER </w:t>
      </w:r>
      <w:r w:rsidR="005E5954">
        <w:rPr>
          <w:rFonts w:eastAsia="Times New Roman"/>
          <w:color w:val="000000" w:themeColor="text1"/>
          <w:szCs w:val="24"/>
          <w:u w:color="000000" w:themeColor="text1"/>
        </w:rPr>
        <w:t>11</w:t>
      </w:r>
      <w:r w:rsidRPr="00367237">
        <w:rPr>
          <w:rFonts w:eastAsia="Times New Roman"/>
          <w:color w:val="000000" w:themeColor="text1"/>
          <w:szCs w:val="24"/>
          <w:u w:color="000000" w:themeColor="text1"/>
        </w:rPr>
        <w:t>, TITLE 63 OF THE 1976 CODE</w:t>
      </w:r>
      <w:r>
        <w:rPr>
          <w:rFonts w:eastAsia="Times New Roman"/>
          <w:color w:val="000000" w:themeColor="text1"/>
          <w:szCs w:val="24"/>
          <w:u w:color="000000" w:themeColor="text1"/>
        </w:rPr>
        <w:t>, RELATING TO</w:t>
      </w:r>
      <w:r w:rsidR="005E5954">
        <w:rPr>
          <w:rFonts w:eastAsia="Times New Roman"/>
          <w:color w:val="000000" w:themeColor="text1"/>
          <w:szCs w:val="24"/>
          <w:u w:color="000000" w:themeColor="text1"/>
        </w:rPr>
        <w:t xml:space="preserve"> THE SOUTH CAROLINA CHILDREN’S TRUST FUND</w:t>
      </w:r>
      <w:r>
        <w:rPr>
          <w:rFonts w:eastAsia="Times New Roman"/>
          <w:color w:val="000000" w:themeColor="text1"/>
          <w:szCs w:val="24"/>
          <w:u w:color="000000" w:themeColor="text1"/>
        </w:rPr>
        <w:t>,</w:t>
      </w:r>
      <w:r w:rsidRPr="00367237">
        <w:rPr>
          <w:rFonts w:eastAsia="Times New Roman"/>
          <w:color w:val="000000" w:themeColor="text1"/>
          <w:szCs w:val="24"/>
          <w:u w:color="000000" w:themeColor="text1"/>
        </w:rPr>
        <w:t xml:space="preserve"> BY ADDING</w:t>
      </w:r>
      <w:r>
        <w:rPr>
          <w:rFonts w:eastAsia="Times New Roman"/>
          <w:color w:val="000000" w:themeColor="text1"/>
          <w:szCs w:val="24"/>
          <w:u w:color="000000" w:themeColor="text1"/>
        </w:rPr>
        <w:t xml:space="preserve"> </w:t>
      </w:r>
      <w:r w:rsidRPr="00367237">
        <w:rPr>
          <w:rFonts w:eastAsia="Times New Roman"/>
          <w:color w:val="000000" w:themeColor="text1"/>
          <w:szCs w:val="24"/>
          <w:u w:color="000000" w:themeColor="text1"/>
        </w:rPr>
        <w:t>SECTION 63</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11</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970</w:t>
      </w:r>
      <w:r>
        <w:rPr>
          <w:rFonts w:eastAsia="Times New Roman"/>
          <w:color w:val="000000" w:themeColor="text1"/>
          <w:szCs w:val="24"/>
          <w:u w:color="000000" w:themeColor="text1"/>
        </w:rPr>
        <w:t xml:space="preserve">, TO </w:t>
      </w:r>
      <w:r w:rsidR="00D41147">
        <w:rPr>
          <w:rFonts w:eastAsia="Times New Roman"/>
          <w:color w:val="000000" w:themeColor="text1"/>
          <w:szCs w:val="24"/>
          <w:u w:color="000000" w:themeColor="text1"/>
        </w:rPr>
        <w:t xml:space="preserve">PROVIDE THAT </w:t>
      </w:r>
      <w:r w:rsidR="00D41147" w:rsidRPr="00367237">
        <w:rPr>
          <w:rFonts w:eastAsia="Times New Roman"/>
          <w:color w:val="000000" w:themeColor="text1"/>
          <w:szCs w:val="24"/>
          <w:u w:color="000000" w:themeColor="text1"/>
        </w:rPr>
        <w:t>THE CHILDREN’S TRUST FUND</w:t>
      </w:r>
      <w:r w:rsidR="00D41147">
        <w:rPr>
          <w:rFonts w:eastAsia="Times New Roman"/>
          <w:color w:val="000000" w:themeColor="text1"/>
          <w:szCs w:val="24"/>
          <w:u w:color="000000" w:themeColor="text1"/>
        </w:rPr>
        <w:t xml:space="preserve"> </w:t>
      </w:r>
      <w:r w:rsidR="00D41147" w:rsidRPr="00367237">
        <w:rPr>
          <w:rFonts w:eastAsia="Times New Roman"/>
          <w:color w:val="000000" w:themeColor="text1"/>
          <w:szCs w:val="24"/>
          <w:u w:color="000000" w:themeColor="text1"/>
        </w:rPr>
        <w:t>SHALL HAVE ACCESS AT ANY AND ALL REASONABLE TIMES TO ALL ELECTRONIC INFORMATION SYSTEMS, RECORDS, REPORTS, AND MATERIALS MAINTAINED BY THE</w:t>
      </w:r>
      <w:r w:rsidR="00D41147">
        <w:rPr>
          <w:rFonts w:eastAsia="Times New Roman"/>
          <w:color w:val="000000" w:themeColor="text1"/>
          <w:szCs w:val="24"/>
          <w:u w:color="000000" w:themeColor="text1"/>
        </w:rPr>
        <w:t xml:space="preserve"> DEPARTMENT OF SOCIAL SERVICES IN CERTAIN CIRCUMSTANCES</w:t>
      </w:r>
      <w:r>
        <w:rPr>
          <w:rFonts w:eastAsia="Times New Roman"/>
          <w:color w:val="000000" w:themeColor="text1"/>
          <w:szCs w:val="24"/>
          <w:u w:color="000000" w:themeColor="text1"/>
        </w:rPr>
        <w:t xml:space="preserve">; AND TO AMEND </w:t>
      </w:r>
      <w:r w:rsidRPr="00367237">
        <w:rPr>
          <w:rFonts w:eastAsia="Times New Roman"/>
          <w:color w:val="000000" w:themeColor="text1"/>
          <w:szCs w:val="24"/>
          <w:u w:color="000000" w:themeColor="text1"/>
        </w:rPr>
        <w:t>SECTION 63</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7</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1990(B)</w:t>
      </w:r>
      <w:r>
        <w:rPr>
          <w:rFonts w:eastAsia="Times New Roman"/>
          <w:color w:val="000000" w:themeColor="text1"/>
          <w:szCs w:val="24"/>
          <w:u w:color="000000" w:themeColor="text1"/>
        </w:rPr>
        <w:t>, RELATING TO</w:t>
      </w:r>
      <w:r w:rsidR="005E5954">
        <w:rPr>
          <w:rFonts w:eastAsia="Times New Roman"/>
          <w:color w:val="000000" w:themeColor="text1"/>
          <w:szCs w:val="24"/>
          <w:u w:color="000000" w:themeColor="text1"/>
        </w:rPr>
        <w:t xml:space="preserve"> CONFIDENTIALITY AND THE RELEASE OF RECORDS AND INFORMATION</w:t>
      </w:r>
      <w:r>
        <w:rPr>
          <w:rFonts w:eastAsia="Times New Roman"/>
          <w:color w:val="000000" w:themeColor="text1"/>
          <w:szCs w:val="24"/>
          <w:u w:color="000000" w:themeColor="text1"/>
        </w:rPr>
        <w:t xml:space="preserve">, TO </w:t>
      </w:r>
      <w:r w:rsidR="005E5954">
        <w:rPr>
          <w:rFonts w:eastAsia="Times New Roman"/>
          <w:color w:val="000000" w:themeColor="text1"/>
          <w:szCs w:val="24"/>
          <w:u w:color="000000" w:themeColor="text1"/>
        </w:rPr>
        <w:t>PROVIDE THAT THE DEPARTMENT OF SOCIAL SERVICES IS AUTHORIZED TO GRANT ACCESS TO THE RECORDS OF INDICATED CASES TO THE CHILDREN’S TRUST FUND OF SOUTH CAROLINA</w:t>
      </w:r>
      <w:r>
        <w:rPr>
          <w:rFonts w:eastAsia="Times New Roman"/>
          <w:color w:val="000000" w:themeColor="text1"/>
          <w:szCs w:val="24"/>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D4585" w:rsidRDefault="00AD45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D4585" w:rsidRDefault="00AD45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CFB" w:rsidRDefault="00AD4585"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rPr>
        <w:t>SECTION</w:t>
      </w:r>
      <w:r>
        <w:rPr>
          <w:rFonts w:eastAsia="Times New Roman"/>
        </w:rPr>
        <w:tab/>
        <w:t>1.</w:t>
      </w:r>
      <w:r>
        <w:rPr>
          <w:rFonts w:eastAsia="Times New Roman"/>
        </w:rPr>
        <w:tab/>
      </w:r>
      <w:r w:rsidR="00EE6CFB" w:rsidRPr="00367237">
        <w:rPr>
          <w:rFonts w:eastAsia="Times New Roman"/>
          <w:color w:val="000000" w:themeColor="text1"/>
          <w:szCs w:val="24"/>
          <w:u w:color="000000" w:themeColor="text1"/>
        </w:rPr>
        <w:t xml:space="preserve">Article </w:t>
      </w:r>
      <w:r w:rsidR="005E5954">
        <w:rPr>
          <w:rFonts w:eastAsia="Times New Roman"/>
          <w:color w:val="000000" w:themeColor="text1"/>
          <w:szCs w:val="24"/>
          <w:u w:color="000000" w:themeColor="text1"/>
        </w:rPr>
        <w:t>9</w:t>
      </w:r>
      <w:r w:rsidR="00EE6CFB" w:rsidRPr="00367237">
        <w:rPr>
          <w:rFonts w:eastAsia="Times New Roman"/>
          <w:color w:val="000000" w:themeColor="text1"/>
          <w:szCs w:val="24"/>
          <w:u w:color="000000" w:themeColor="text1"/>
        </w:rPr>
        <w:t xml:space="preserve">, Chapter </w:t>
      </w:r>
      <w:r w:rsidR="005E5954">
        <w:rPr>
          <w:rFonts w:eastAsia="Times New Roman"/>
          <w:color w:val="000000" w:themeColor="text1"/>
          <w:szCs w:val="24"/>
          <w:u w:color="000000" w:themeColor="text1"/>
        </w:rPr>
        <w:t>11</w:t>
      </w:r>
      <w:r w:rsidR="00EE6CFB" w:rsidRPr="00367237">
        <w:rPr>
          <w:rFonts w:eastAsia="Times New Roman"/>
          <w:color w:val="000000" w:themeColor="text1"/>
          <w:szCs w:val="24"/>
          <w:u w:color="000000" w:themeColor="text1"/>
        </w:rPr>
        <w:t>, Title 63 of the 1976 Code is amended by adding:</w:t>
      </w:r>
    </w:p>
    <w:p w:rsidR="00EE6CFB" w:rsidRPr="00367237" w:rsidRDefault="00EE6CFB"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D41147" w:rsidRDefault="00EE6CFB"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367237">
        <w:rPr>
          <w:rFonts w:eastAsia="Times New Roman"/>
          <w:color w:val="000000" w:themeColor="text1"/>
          <w:szCs w:val="24"/>
          <w:u w:color="000000" w:themeColor="text1"/>
        </w:rPr>
        <w:t>“Section 63</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11</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970.</w:t>
      </w:r>
      <w:r>
        <w:rPr>
          <w:rFonts w:eastAsia="Times New Roman"/>
          <w:color w:val="000000" w:themeColor="text1"/>
          <w:szCs w:val="24"/>
          <w:u w:color="000000" w:themeColor="text1"/>
        </w:rPr>
        <w:tab/>
        <w:t>(A)</w:t>
      </w:r>
      <w:r>
        <w:rPr>
          <w:rFonts w:eastAsia="Times New Roman"/>
          <w:color w:val="000000" w:themeColor="text1"/>
          <w:szCs w:val="24"/>
          <w:u w:color="000000" w:themeColor="text1"/>
        </w:rPr>
        <w:tab/>
      </w:r>
      <w:r w:rsidRPr="00367237">
        <w:rPr>
          <w:rFonts w:eastAsia="Times New Roman"/>
          <w:color w:val="000000" w:themeColor="text1"/>
          <w:szCs w:val="24"/>
          <w:u w:color="000000" w:themeColor="text1"/>
        </w:rPr>
        <w:t>The Children’s Trust Fund</w:t>
      </w:r>
      <w:r w:rsidR="008D7470">
        <w:rPr>
          <w:rFonts w:eastAsia="Times New Roman"/>
          <w:color w:val="000000" w:themeColor="text1"/>
          <w:szCs w:val="24"/>
          <w:u w:color="000000" w:themeColor="text1"/>
        </w:rPr>
        <w:t>, by request of the Executive Director or the Director of Research and Evaluation,</w:t>
      </w:r>
      <w:r w:rsidR="00D41147">
        <w:rPr>
          <w:rFonts w:eastAsia="Times New Roman"/>
          <w:color w:val="000000" w:themeColor="text1"/>
          <w:szCs w:val="24"/>
          <w:u w:color="000000" w:themeColor="text1"/>
        </w:rPr>
        <w:t xml:space="preserve"> </w:t>
      </w:r>
      <w:r w:rsidR="00D41147" w:rsidRPr="00367237">
        <w:rPr>
          <w:rFonts w:eastAsia="Times New Roman"/>
          <w:color w:val="000000" w:themeColor="text1"/>
          <w:szCs w:val="24"/>
          <w:u w:color="000000" w:themeColor="text1"/>
        </w:rPr>
        <w:t>shall have access at any and all reasonable times to all electronic information systems, records, reports, and materials maintained by the</w:t>
      </w:r>
      <w:r w:rsidR="00D41147">
        <w:rPr>
          <w:rFonts w:eastAsia="Times New Roman"/>
          <w:color w:val="000000" w:themeColor="text1"/>
          <w:szCs w:val="24"/>
          <w:u w:color="000000" w:themeColor="text1"/>
        </w:rPr>
        <w:t xml:space="preserve"> Department of Social Services</w:t>
      </w:r>
      <w:r w:rsidR="00534356">
        <w:rPr>
          <w:rFonts w:eastAsia="Times New Roman"/>
          <w:color w:val="000000" w:themeColor="text1"/>
          <w:szCs w:val="24"/>
          <w:u w:color="000000" w:themeColor="text1"/>
        </w:rPr>
        <w:t xml:space="preserve"> or the Department of Children’s Advocacy, as appropriate,</w:t>
      </w:r>
      <w:r w:rsidR="00D41147">
        <w:rPr>
          <w:rFonts w:eastAsia="Times New Roman"/>
          <w:color w:val="000000" w:themeColor="text1"/>
          <w:szCs w:val="24"/>
          <w:u w:color="000000" w:themeColor="text1"/>
        </w:rPr>
        <w:t xml:space="preserve"> </w:t>
      </w:r>
      <w:r w:rsidR="004A53C6">
        <w:rPr>
          <w:rFonts w:eastAsia="Times New Roman"/>
          <w:color w:val="000000" w:themeColor="text1"/>
          <w:szCs w:val="24"/>
          <w:u w:color="000000" w:themeColor="text1"/>
        </w:rPr>
        <w:t>for the purposes of</w:t>
      </w:r>
      <w:r w:rsidR="00D41147">
        <w:rPr>
          <w:rFonts w:eastAsia="Times New Roman"/>
          <w:color w:val="000000" w:themeColor="text1"/>
          <w:szCs w:val="24"/>
          <w:u w:color="000000" w:themeColor="text1"/>
        </w:rPr>
        <w:t>:</w:t>
      </w:r>
    </w:p>
    <w:p w:rsidR="00D41147" w:rsidRDefault="00D41147"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r>
      <w:r w:rsidR="00EE6CFB" w:rsidRPr="00367237">
        <w:rPr>
          <w:rFonts w:eastAsia="Times New Roman"/>
          <w:color w:val="000000" w:themeColor="text1"/>
          <w:szCs w:val="24"/>
          <w:u w:color="000000" w:themeColor="text1"/>
        </w:rPr>
        <w:t>bona fide research</w:t>
      </w:r>
      <w:r w:rsidR="008D7470">
        <w:rPr>
          <w:rFonts w:eastAsia="Times New Roman"/>
          <w:color w:val="000000" w:themeColor="text1"/>
          <w:szCs w:val="24"/>
          <w:u w:color="000000" w:themeColor="text1"/>
        </w:rPr>
        <w:t xml:space="preserve"> on child abuse and neglect</w:t>
      </w:r>
      <w:r>
        <w:rPr>
          <w:rFonts w:eastAsia="Times New Roman"/>
          <w:color w:val="000000" w:themeColor="text1"/>
          <w:szCs w:val="24"/>
          <w:u w:color="000000" w:themeColor="text1"/>
        </w:rPr>
        <w:t>;</w:t>
      </w:r>
    </w:p>
    <w:p w:rsidR="00D41147" w:rsidRDefault="00D41147"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r>
      <w:r w:rsidR="00614F07">
        <w:rPr>
          <w:rFonts w:eastAsia="Times New Roman"/>
          <w:color w:val="000000" w:themeColor="text1"/>
          <w:szCs w:val="24"/>
          <w:u w:color="000000" w:themeColor="text1"/>
        </w:rPr>
        <w:t xml:space="preserve">the </w:t>
      </w:r>
      <w:r w:rsidR="00EE6CFB" w:rsidRPr="00367237">
        <w:rPr>
          <w:rFonts w:eastAsia="Times New Roman"/>
          <w:color w:val="000000" w:themeColor="text1"/>
          <w:szCs w:val="24"/>
          <w:u w:color="000000" w:themeColor="text1"/>
        </w:rPr>
        <w:t>quantitative or qualitative evaluation of prevention programs to reduce child abuse and neglect</w:t>
      </w:r>
      <w:r>
        <w:rPr>
          <w:rFonts w:eastAsia="Times New Roman"/>
          <w:color w:val="000000" w:themeColor="text1"/>
          <w:szCs w:val="24"/>
          <w:u w:color="000000" w:themeColor="text1"/>
        </w:rPr>
        <w:t>;</w:t>
      </w:r>
      <w:r w:rsidR="004A53C6">
        <w:rPr>
          <w:rFonts w:eastAsia="Times New Roman"/>
          <w:color w:val="000000" w:themeColor="text1"/>
          <w:szCs w:val="24"/>
          <w:u w:color="000000" w:themeColor="text1"/>
        </w:rPr>
        <w:t xml:space="preserve"> or</w:t>
      </w:r>
    </w:p>
    <w:p w:rsidR="00EE6CFB" w:rsidRPr="00367237" w:rsidRDefault="00D41147"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sidR="00EE6CFB" w:rsidRPr="00367237">
        <w:rPr>
          <w:rFonts w:eastAsia="Times New Roman"/>
          <w:color w:val="000000" w:themeColor="text1"/>
          <w:szCs w:val="24"/>
          <w:u w:color="000000" w:themeColor="text1"/>
        </w:rPr>
        <w:t>the assessment of service needs and gaps</w:t>
      </w:r>
      <w:r w:rsidR="008D7470">
        <w:rPr>
          <w:rFonts w:eastAsia="Times New Roman"/>
          <w:color w:val="000000" w:themeColor="text1"/>
          <w:szCs w:val="24"/>
          <w:u w:color="000000" w:themeColor="text1"/>
        </w:rPr>
        <w:t xml:space="preserve"> for the prevention of child abuse and neglect</w:t>
      </w:r>
      <w:r>
        <w:rPr>
          <w:rFonts w:eastAsia="Times New Roman"/>
          <w:color w:val="000000" w:themeColor="text1"/>
          <w:szCs w:val="24"/>
          <w:u w:color="000000" w:themeColor="text1"/>
        </w:rPr>
        <w:t>.</w:t>
      </w:r>
    </w:p>
    <w:p w:rsidR="00EE6CFB" w:rsidRPr="00367237" w:rsidRDefault="00EE6CFB"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sidRPr="00367237">
        <w:rPr>
          <w:rFonts w:eastAsia="Times New Roman"/>
          <w:color w:val="000000" w:themeColor="text1"/>
          <w:szCs w:val="24"/>
          <w:u w:color="000000" w:themeColor="text1"/>
        </w:rPr>
        <w:t>(</w:t>
      </w:r>
      <w:r>
        <w:rPr>
          <w:rFonts w:eastAsia="Times New Roman"/>
          <w:color w:val="000000" w:themeColor="text1"/>
          <w:szCs w:val="24"/>
          <w:u w:color="000000" w:themeColor="text1"/>
        </w:rPr>
        <w:t>B</w:t>
      </w:r>
      <w:r w:rsidRPr="00367237">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367237">
        <w:rPr>
          <w:rFonts w:eastAsia="Times New Roman"/>
          <w:color w:val="000000" w:themeColor="text1"/>
          <w:szCs w:val="24"/>
          <w:u w:color="000000" w:themeColor="text1"/>
        </w:rPr>
        <w:t>Data elements that would reasonably identify any specific person must be deleted or redacted from such records, reports, or materials prior to removal from the physical premises of the Department of Social Services.</w:t>
      </w:r>
    </w:p>
    <w:p w:rsidR="008D7470" w:rsidRDefault="00EE6CFB"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ab/>
        <w:t>(C</w:t>
      </w:r>
      <w:r w:rsidRPr="00367237">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367237">
        <w:rPr>
          <w:rFonts w:eastAsia="Times New Roman"/>
          <w:color w:val="000000" w:themeColor="text1"/>
          <w:szCs w:val="24"/>
          <w:u w:color="000000" w:themeColor="text1"/>
        </w:rPr>
        <w:t>The Children’s Trust Fund shall adhere to all information security policies, standards, guidelines, and procedures promulgated by the Division of Technology of the Department of Administration with respect to all records, reports, and materia</w:t>
      </w:r>
      <w:r w:rsidR="00614F07">
        <w:rPr>
          <w:rFonts w:eastAsia="Times New Roman"/>
          <w:color w:val="000000" w:themeColor="text1"/>
          <w:szCs w:val="24"/>
          <w:u w:color="000000" w:themeColor="text1"/>
        </w:rPr>
        <w:t xml:space="preserve">ls obtained pursuant to this </w:t>
      </w:r>
      <w:r w:rsidRPr="00367237">
        <w:rPr>
          <w:rFonts w:eastAsia="Times New Roman"/>
          <w:color w:val="000000" w:themeColor="text1"/>
          <w:szCs w:val="24"/>
          <w:u w:color="000000" w:themeColor="text1"/>
        </w:rPr>
        <w:t>section</w:t>
      </w:r>
      <w:r>
        <w:rPr>
          <w:rFonts w:eastAsia="Times New Roman"/>
          <w:color w:val="000000" w:themeColor="text1"/>
          <w:szCs w:val="24"/>
          <w:u w:color="000000" w:themeColor="text1"/>
        </w:rPr>
        <w:t>.</w:t>
      </w:r>
    </w:p>
    <w:p w:rsidR="00AD4585" w:rsidRDefault="008D7470"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ab/>
        <w:t>(D)</w:t>
      </w:r>
      <w:r>
        <w:rPr>
          <w:rFonts w:eastAsia="Times New Roman"/>
          <w:color w:val="000000" w:themeColor="text1"/>
          <w:szCs w:val="24"/>
          <w:u w:color="000000" w:themeColor="text1"/>
        </w:rPr>
        <w:tab/>
        <w:t>The Children’s Trust Fund shall provide a report on the effectiveness and efficiency of its programs to prevent child abuse and neglect to the General Assembly annually</w:t>
      </w:r>
      <w:r w:rsidR="00AB204F">
        <w:rPr>
          <w:rFonts w:eastAsia="Times New Roman"/>
          <w:color w:val="000000" w:themeColor="text1"/>
          <w:szCs w:val="24"/>
          <w:u w:color="000000" w:themeColor="text1"/>
        </w:rPr>
        <w:t xml:space="preserve"> on January 1</w:t>
      </w:r>
      <w:r>
        <w:rPr>
          <w:rFonts w:eastAsia="Times New Roman"/>
          <w:color w:val="000000" w:themeColor="text1"/>
          <w:szCs w:val="24"/>
          <w:u w:color="000000" w:themeColor="text1"/>
        </w:rPr>
        <w:t>.</w:t>
      </w:r>
      <w:r w:rsidR="00EE6CFB">
        <w:rPr>
          <w:rFonts w:eastAsia="Times New Roman"/>
          <w:color w:val="000000" w:themeColor="text1"/>
          <w:szCs w:val="24"/>
          <w:u w:color="000000" w:themeColor="text1"/>
        </w:rPr>
        <w:t>”</w:t>
      </w:r>
    </w:p>
    <w:p w:rsidR="00EE6CFB" w:rsidRDefault="00EE6CFB"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p>
    <w:p w:rsidR="00EE6CFB" w:rsidRDefault="00EE6CFB"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w:t>
      </w:r>
      <w:r>
        <w:rPr>
          <w:rFonts w:eastAsia="Times New Roman"/>
          <w:color w:val="000000" w:themeColor="text1"/>
          <w:szCs w:val="24"/>
          <w:u w:color="000000" w:themeColor="text1"/>
        </w:rPr>
        <w:tab/>
      </w:r>
      <w:r w:rsidRPr="00367237">
        <w:rPr>
          <w:rFonts w:eastAsia="Times New Roman"/>
          <w:color w:val="000000" w:themeColor="text1"/>
          <w:szCs w:val="24"/>
          <w:u w:color="000000" w:themeColor="text1"/>
        </w:rPr>
        <w:t>Section 63</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7</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1990(B) is amended by adding</w:t>
      </w:r>
      <w:r w:rsidR="005E5954">
        <w:rPr>
          <w:rFonts w:eastAsia="Times New Roman"/>
          <w:color w:val="000000" w:themeColor="text1"/>
          <w:szCs w:val="24"/>
          <w:u w:color="000000" w:themeColor="text1"/>
        </w:rPr>
        <w:t xml:space="preserve"> an appropriately numbered item to read</w:t>
      </w:r>
      <w:r w:rsidRPr="00367237">
        <w:rPr>
          <w:rFonts w:eastAsia="Times New Roman"/>
          <w:color w:val="000000" w:themeColor="text1"/>
          <w:szCs w:val="24"/>
          <w:u w:color="000000" w:themeColor="text1"/>
        </w:rPr>
        <w:t>:</w:t>
      </w:r>
    </w:p>
    <w:p w:rsidR="00EE6CFB" w:rsidRPr="00367237" w:rsidRDefault="00EE6CFB"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E6CFB" w:rsidRDefault="00EE6CFB"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szCs w:val="24"/>
          <w:u w:color="000000" w:themeColor="text1"/>
        </w:rPr>
        <w:tab/>
        <w:t>“</w:t>
      </w:r>
      <w:r w:rsidRPr="00367237">
        <w:rPr>
          <w:rFonts w:eastAsia="Times New Roman"/>
          <w:color w:val="000000" w:themeColor="text1"/>
          <w:szCs w:val="24"/>
          <w:u w:color="000000" w:themeColor="text1"/>
        </w:rPr>
        <w:t>(</w:t>
      </w:r>
      <w:r w:rsidR="005E5954">
        <w:rPr>
          <w:rFonts w:eastAsia="Times New Roman"/>
          <w:color w:val="000000" w:themeColor="text1"/>
          <w:szCs w:val="24"/>
          <w:u w:color="000000" w:themeColor="text1"/>
        </w:rPr>
        <w:tab/>
      </w:r>
      <w:r w:rsidRPr="00367237">
        <w:rPr>
          <w:rFonts w:eastAsia="Times New Roman"/>
          <w:color w:val="000000" w:themeColor="text1"/>
          <w:szCs w:val="24"/>
          <w:u w:color="000000" w:themeColor="text1"/>
        </w:rPr>
        <w:t>)</w:t>
      </w:r>
      <w:r>
        <w:rPr>
          <w:rFonts w:eastAsia="Times New Roman"/>
          <w:color w:val="000000" w:themeColor="text1"/>
          <w:szCs w:val="24"/>
          <w:u w:color="000000" w:themeColor="text1"/>
        </w:rPr>
        <w:tab/>
      </w:r>
      <w:r w:rsidR="005E5954">
        <w:rPr>
          <w:rFonts w:eastAsia="Times New Roman"/>
          <w:color w:val="000000" w:themeColor="text1"/>
          <w:szCs w:val="24"/>
          <w:u w:color="000000" w:themeColor="text1"/>
        </w:rPr>
        <w:t>t</w:t>
      </w:r>
      <w:r w:rsidRPr="00367237">
        <w:rPr>
          <w:rFonts w:eastAsia="Times New Roman"/>
          <w:color w:val="000000" w:themeColor="text1"/>
          <w:szCs w:val="24"/>
          <w:u w:color="000000" w:themeColor="text1"/>
        </w:rPr>
        <w:t>he Children’s Trust Fund of South Carolina</w:t>
      </w:r>
      <w:r w:rsidR="00614F07">
        <w:rPr>
          <w:rFonts w:eastAsia="Times New Roman"/>
          <w:color w:val="000000" w:themeColor="text1"/>
          <w:szCs w:val="24"/>
          <w:u w:color="000000" w:themeColor="text1"/>
        </w:rPr>
        <w:t>,</w:t>
      </w:r>
      <w:r w:rsidRPr="00367237">
        <w:rPr>
          <w:rFonts w:eastAsia="Times New Roman"/>
          <w:color w:val="000000" w:themeColor="text1"/>
          <w:szCs w:val="24"/>
          <w:u w:color="000000" w:themeColor="text1"/>
        </w:rPr>
        <w:t xml:space="preserve"> pursuant to Section 63</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11</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970.</w:t>
      </w:r>
      <w:r>
        <w:rPr>
          <w:rFonts w:eastAsia="Times New Roman"/>
          <w:color w:val="000000" w:themeColor="text1"/>
          <w:szCs w:val="24"/>
          <w:u w:color="000000" w:themeColor="text1"/>
        </w:rPr>
        <w:t>”</w:t>
      </w:r>
    </w:p>
    <w:p w:rsidR="00AD4585" w:rsidRDefault="00AD45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585" w:rsidRPr="00522CE0" w:rsidRDefault="00AD45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E6CFB">
        <w:rPr>
          <w:rFonts w:eastAsia="Times New Roman"/>
        </w:rPr>
        <w:t>3</w:t>
      </w:r>
      <w:r>
        <w:rPr>
          <w:rFonts w:eastAsia="Times New Roman"/>
        </w:rPr>
        <w:t>.</w:t>
      </w:r>
      <w:r>
        <w:rPr>
          <w:rFonts w:eastAsia="Times New Roman"/>
        </w:rPr>
        <w:tab/>
        <w:t>This act takes effect upon approval by the Governor.</w:t>
      </w:r>
      <w:r w:rsidR="008D7470">
        <w:rPr>
          <w:rFonts w:eastAsia="Times New Roman"/>
        </w:rPr>
        <w:t xml:space="preserve"> The Children’s Trust Fund shall provide reports pursuant to </w:t>
      </w:r>
      <w:r w:rsidR="008D7470" w:rsidRPr="00367237">
        <w:rPr>
          <w:rFonts w:eastAsia="Times New Roman"/>
          <w:color w:val="000000" w:themeColor="text1"/>
          <w:szCs w:val="24"/>
          <w:u w:color="000000" w:themeColor="text1"/>
        </w:rPr>
        <w:t>Section 63</w:t>
      </w:r>
      <w:r w:rsidR="00AB7351">
        <w:rPr>
          <w:rFonts w:eastAsia="Times New Roman"/>
          <w:color w:val="000000" w:themeColor="text1"/>
          <w:szCs w:val="24"/>
          <w:u w:color="000000" w:themeColor="text1"/>
        </w:rPr>
        <w:noBreakHyphen/>
      </w:r>
      <w:r w:rsidR="008D7470" w:rsidRPr="00367237">
        <w:rPr>
          <w:rFonts w:eastAsia="Times New Roman"/>
          <w:color w:val="000000" w:themeColor="text1"/>
          <w:szCs w:val="24"/>
          <w:u w:color="000000" w:themeColor="text1"/>
        </w:rPr>
        <w:t>11</w:t>
      </w:r>
      <w:r w:rsidR="00AB7351">
        <w:rPr>
          <w:rFonts w:eastAsia="Times New Roman"/>
          <w:color w:val="000000" w:themeColor="text1"/>
          <w:szCs w:val="24"/>
          <w:u w:color="000000" w:themeColor="text1"/>
        </w:rPr>
        <w:noBreakHyphen/>
      </w:r>
      <w:r w:rsidR="008D7470" w:rsidRPr="00367237">
        <w:rPr>
          <w:rFonts w:eastAsia="Times New Roman"/>
          <w:color w:val="000000" w:themeColor="text1"/>
          <w:szCs w:val="24"/>
          <w:u w:color="000000" w:themeColor="text1"/>
        </w:rPr>
        <w:t>970</w:t>
      </w:r>
      <w:r w:rsidR="008D7470">
        <w:rPr>
          <w:rFonts w:eastAsia="Times New Roman"/>
        </w:rPr>
        <w:t>(D), as added by this act, beginning January 1, 2021.</w:t>
      </w:r>
    </w:p>
    <w:p w:rsidR="00AB750D" w:rsidRDefault="00AB735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D1A52" w:rsidRDefault="000D1A52" w:rsidP="000D1A52">
      <w:pPr>
        <w:suppressAutoHyphens/>
        <w:jc w:val="both"/>
        <w:rPr>
          <w:rFonts w:eastAsia="Times New Roman"/>
        </w:rPr>
      </w:pPr>
    </w:p>
    <w:sectPr w:rsidR="000D1A52" w:rsidSect="00743BA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4585" w:rsidRDefault="00AD4585" w:rsidP="00522CE0">
      <w:r>
        <w:separator/>
      </w:r>
    </w:p>
  </w:endnote>
  <w:endnote w:type="continuationSeparator" w:id="0">
    <w:p w:rsidR="00AD4585" w:rsidRDefault="00AD45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190E37-D0E2-40CF-9A75-B305CBD4E755}"/>
    <w:embedBold r:id="rId2" w:fontKey="{37CFA220-198F-4ACC-BCBE-68F75C3DE851}"/>
  </w:font>
  <w:font w:name="Calibri">
    <w:panose1 w:val="020F0502020204030204"/>
    <w:charset w:val="00"/>
    <w:family w:val="swiss"/>
    <w:pitch w:val="variable"/>
    <w:sig w:usb0="E0002AFF" w:usb1="4000ACFF" w:usb2="00000001" w:usb3="00000000" w:csb0="000001FF" w:csb1="00000000"/>
    <w:embedRegular r:id="rId3" w:fontKey="{11B593AA-792A-4E11-B250-D3FF606830AC}"/>
  </w:font>
  <w:font w:name="Cambria">
    <w:panose1 w:val="02040503050406030204"/>
    <w:charset w:val="00"/>
    <w:family w:val="roman"/>
    <w:pitch w:val="variable"/>
    <w:sig w:usb0="E00002FF" w:usb1="400004FF" w:usb2="00000000" w:usb3="00000000" w:csb0="0000019F" w:csb1="00000000"/>
    <w:embedRegular r:id="rId4" w:fontKey="{51F24CED-0FBA-48D9-BAE5-8BE66F5DEA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50D" w:rsidRPr="00193150" w:rsidRDefault="00193150" w:rsidP="00193150">
    <w:pPr>
      <w:pStyle w:val="Footer"/>
      <w:tabs>
        <w:tab w:val="clear" w:pos="4680"/>
        <w:tab w:val="clear" w:pos="9360"/>
        <w:tab w:val="center" w:pos="2995"/>
      </w:tabs>
      <w:spacing w:before="120"/>
    </w:pPr>
    <w:r>
      <w:t>[498</w:t>
    </w:r>
    <w:r w:rsidR="00743BA5">
      <w:t>-</w:t>
    </w:r>
    <w:r w:rsidR="00743BA5">
      <w:fldChar w:fldCharType="begin"/>
    </w:r>
    <w:r w:rsidR="00743BA5">
      <w:instrText xml:space="preserve"> PAGE  \* MERGEFORMAT </w:instrText>
    </w:r>
    <w:r w:rsidR="00743BA5">
      <w:fldChar w:fldCharType="separate"/>
    </w:r>
    <w:r w:rsidR="000D1A52">
      <w:rPr>
        <w:noProof/>
      </w:rPr>
      <w:t>2</w:t>
    </w:r>
    <w:r w:rsidR="00743BA5">
      <w:fldChar w:fldCharType="end"/>
    </w:r>
    <w:r w:rsidR="00743BA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BA5" w:rsidRPr="00193150" w:rsidRDefault="00743BA5" w:rsidP="00193150">
    <w:pPr>
      <w:pStyle w:val="Footer"/>
      <w:tabs>
        <w:tab w:val="clear" w:pos="4680"/>
        <w:tab w:val="clear" w:pos="9360"/>
        <w:tab w:val="center" w:pos="2995"/>
      </w:tabs>
      <w:spacing w:before="120"/>
    </w:pPr>
    <w:r>
      <w:t>[498]</w:t>
    </w:r>
    <w:r>
      <w:tab/>
    </w:r>
    <w:r>
      <w:fldChar w:fldCharType="begin"/>
    </w:r>
    <w:r>
      <w:instrText xml:space="preserve"> PAGE  \* MERGEFORMAT </w:instrText>
    </w:r>
    <w:r>
      <w:fldChar w:fldCharType="separate"/>
    </w:r>
    <w:r w:rsidR="000D1A5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4585" w:rsidRDefault="00AD4585" w:rsidP="00522CE0">
      <w:r>
        <w:separator/>
      </w:r>
    </w:p>
  </w:footnote>
  <w:footnote w:type="continuationSeparator" w:id="0">
    <w:p w:rsidR="00AD4585" w:rsidRDefault="00AD45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CHIL.KMM.KS"/>
    <w:docVar w:name="CoverAttorneyInitials" w:val="KMM"/>
    <w:docVar w:name="CoverAttorneyLastName" w:val="Moffitt"/>
    <w:docVar w:name="CoverBillType" w:val="b"/>
    <w:docVar w:name="CoverSenator" w:val="KS"/>
    <w:docVar w:name="dvBillNumber" w:val="498"/>
    <w:docVar w:name="dvBillNumberPrefix" w:val="S. "/>
    <w:docVar w:name="dvOriginalBody" w:val="Senate"/>
    <w:docVar w:name="fulldraftpath" w:val="L:\S-RES\KS\029CHIL.KMM.KS.DOCX"/>
    <w:docVar w:name="NameofBody" w:val="S"/>
    <w:docVar w:name="vgroup2" w:val="S-RES"/>
  </w:docVars>
  <w:rsids>
    <w:rsidRoot w:val="00AD4585"/>
    <w:rsid w:val="00042AC1"/>
    <w:rsid w:val="00046516"/>
    <w:rsid w:val="00072458"/>
    <w:rsid w:val="0007601D"/>
    <w:rsid w:val="000B0720"/>
    <w:rsid w:val="000B5EAF"/>
    <w:rsid w:val="000D1A52"/>
    <w:rsid w:val="001315B2"/>
    <w:rsid w:val="00170561"/>
    <w:rsid w:val="00186AC9"/>
    <w:rsid w:val="00193150"/>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2F1"/>
    <w:rsid w:val="003E7597"/>
    <w:rsid w:val="00413EBF"/>
    <w:rsid w:val="0044020F"/>
    <w:rsid w:val="00450668"/>
    <w:rsid w:val="00454138"/>
    <w:rsid w:val="004813A2"/>
    <w:rsid w:val="004952FA"/>
    <w:rsid w:val="004A53C6"/>
    <w:rsid w:val="004A7700"/>
    <w:rsid w:val="004B6A22"/>
    <w:rsid w:val="004D7F37"/>
    <w:rsid w:val="00522CE0"/>
    <w:rsid w:val="00534356"/>
    <w:rsid w:val="00541951"/>
    <w:rsid w:val="00565148"/>
    <w:rsid w:val="00570403"/>
    <w:rsid w:val="00593361"/>
    <w:rsid w:val="005A413B"/>
    <w:rsid w:val="005A5017"/>
    <w:rsid w:val="005A648C"/>
    <w:rsid w:val="005E5954"/>
    <w:rsid w:val="005F07AC"/>
    <w:rsid w:val="005F1745"/>
    <w:rsid w:val="00614F07"/>
    <w:rsid w:val="006A1802"/>
    <w:rsid w:val="006C0CBB"/>
    <w:rsid w:val="006C100E"/>
    <w:rsid w:val="006C74EA"/>
    <w:rsid w:val="00720D40"/>
    <w:rsid w:val="007318D4"/>
    <w:rsid w:val="00743BA5"/>
    <w:rsid w:val="00765784"/>
    <w:rsid w:val="007A4390"/>
    <w:rsid w:val="007E5CB7"/>
    <w:rsid w:val="008314D2"/>
    <w:rsid w:val="00844599"/>
    <w:rsid w:val="00870F6F"/>
    <w:rsid w:val="008B2F42"/>
    <w:rsid w:val="008C3697"/>
    <w:rsid w:val="008D7470"/>
    <w:rsid w:val="008E185F"/>
    <w:rsid w:val="008F023B"/>
    <w:rsid w:val="00901A43"/>
    <w:rsid w:val="00904E16"/>
    <w:rsid w:val="009162B3"/>
    <w:rsid w:val="00927C62"/>
    <w:rsid w:val="00983951"/>
    <w:rsid w:val="00984124"/>
    <w:rsid w:val="00984640"/>
    <w:rsid w:val="00995C37"/>
    <w:rsid w:val="009C118A"/>
    <w:rsid w:val="00A02011"/>
    <w:rsid w:val="00A4011E"/>
    <w:rsid w:val="00A86015"/>
    <w:rsid w:val="00A9594E"/>
    <w:rsid w:val="00AB204F"/>
    <w:rsid w:val="00AB7351"/>
    <w:rsid w:val="00AB750D"/>
    <w:rsid w:val="00AD4585"/>
    <w:rsid w:val="00AE2DF7"/>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1147"/>
    <w:rsid w:val="00D53E29"/>
    <w:rsid w:val="00D86943"/>
    <w:rsid w:val="00DA3C6B"/>
    <w:rsid w:val="00DA47B9"/>
    <w:rsid w:val="00DE5635"/>
    <w:rsid w:val="00E058D3"/>
    <w:rsid w:val="00E12CA0"/>
    <w:rsid w:val="00E2236D"/>
    <w:rsid w:val="00E41AB5"/>
    <w:rsid w:val="00E76AD9"/>
    <w:rsid w:val="00E91E2F"/>
    <w:rsid w:val="00EA3546"/>
    <w:rsid w:val="00EB47AE"/>
    <w:rsid w:val="00EC34E1"/>
    <w:rsid w:val="00EE6CFB"/>
    <w:rsid w:val="00EF3A4A"/>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B9DBB03-44F5-4475-A39C-954E0CC6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1EF7BF14.dotm</Template>
  <TotalTime>0</TotalTime>
  <Pages>4</Pages>
  <Words>759</Words>
  <Characters>3977</Characters>
  <Application>Microsoft Office Word</Application>
  <DocSecurity>0</DocSecurity>
  <Lines>123</Lines>
  <Paragraphs>40</Paragraphs>
  <ScaleCrop>false</ScaleCrop>
  <Company> </Company>
  <LinksUpToDate>false</LinksUpToDate>
  <CharactersWithSpaces>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498 Text of Previous Version (Mar. 13, 2019) - South Carolina Legislature Online</dc:title>
  <dc:subject/>
  <dc:creator>Rebecca Landau</dc:creator>
  <cp:keywords/>
  <dc:description/>
  <cp:lastModifiedBy>Miriam Cook</cp:lastModifiedBy>
  <cp:revision>2</cp:revision>
  <dcterms:created xsi:type="dcterms:W3CDTF">2019-03-13T22:31:00Z</dcterms:created>
  <dcterms:modified xsi:type="dcterms:W3CDTF">2019-03-13T22:31:00Z</dcterms:modified>
</cp:coreProperties>
</file>