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671" w:rsidRDefault="00F41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1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21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0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FOR ITS IMPRESSIVE WORK IN CELEBRATING THE MULTICULTURAL HERITAGE OF KERSHAW COUNTY, TO HONOR THE COMMITTEE</w:t>
      </w:r>
      <w:r w:rsidRPr="003900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FOUNDING MEMBERS, AND TO CONGRATULATE THE COMMITTEE ON ITS THIRTY</w:t>
      </w:r>
      <w:r>
        <w:rPr>
          <w:color w:val="000000" w:themeColor="text1"/>
          <w:u w:color="000000" w:themeColor="text1"/>
        </w:rPr>
        <w:noBreakHyphen/>
        <w:t>THIRD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</w:t>
      </w:r>
      <w:r w:rsidR="00A629D1">
        <w:t>General Assembly</w:t>
      </w:r>
      <w:r>
        <w:t xml:space="preserve"> is pleased to learn that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will celebrate its thirty</w:t>
      </w:r>
      <w:r>
        <w:rPr>
          <w:color w:val="000000" w:themeColor="text1"/>
          <w:u w:color="000000" w:themeColor="text1"/>
        </w:rPr>
        <w:noBreakHyphen/>
        <w:t>third anniversary on February 23, 2020;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1987,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was formed to </w:t>
      </w:r>
      <w:r w:rsidRPr="00995F49">
        <w:rPr>
          <w:color w:val="000000" w:themeColor="text1"/>
          <w:u w:color="000000" w:themeColor="text1"/>
        </w:rPr>
        <w:t>spotlight ethnic diversity in the arts while celebrating the multicultural heritage of the citizens of Kershaw County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at its founding the committee was tasked with </w:t>
      </w:r>
      <w:r w:rsidRPr="00995F49">
        <w:rPr>
          <w:color w:val="000000" w:themeColor="text1"/>
          <w:u w:color="000000" w:themeColor="text1"/>
        </w:rPr>
        <w:t>highlight</w:t>
      </w:r>
      <w:r>
        <w:rPr>
          <w:color w:val="000000" w:themeColor="text1"/>
          <w:u w:color="000000" w:themeColor="text1"/>
        </w:rPr>
        <w:t>ing</w:t>
      </w:r>
      <w:r w:rsidRPr="00995F49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95F49">
        <w:rPr>
          <w:color w:val="000000" w:themeColor="text1"/>
          <w:u w:color="000000" w:themeColor="text1"/>
        </w:rPr>
        <w:t xml:space="preserve"> Black History Month in a very special way through the arts by sponsoring the </w:t>
      </w:r>
      <w:r>
        <w:rPr>
          <w:color w:val="000000" w:themeColor="text1"/>
          <w:u w:color="000000" w:themeColor="text1"/>
        </w:rPr>
        <w:t>a</w:t>
      </w:r>
      <w:r w:rsidRPr="00995F49">
        <w:rPr>
          <w:color w:val="000000" w:themeColor="text1"/>
          <w:u w:color="000000" w:themeColor="text1"/>
        </w:rPr>
        <w:t>nnual Multicultural Heritage Tea</w:t>
      </w:r>
      <w:r>
        <w:rPr>
          <w:color w:val="000000" w:themeColor="text1"/>
          <w:u w:color="000000" w:themeColor="text1"/>
        </w:rPr>
        <w:t xml:space="preserve">. This event focuses on </w:t>
      </w:r>
      <w:r w:rsidRPr="00995F49">
        <w:rPr>
          <w:color w:val="000000" w:themeColor="text1"/>
          <w:u w:color="000000" w:themeColor="text1"/>
        </w:rPr>
        <w:t>the art contest for Kershaw County students in grades three through eight. In the contest</w:t>
      </w:r>
      <w:r>
        <w:rPr>
          <w:color w:val="000000" w:themeColor="text1"/>
          <w:u w:color="000000" w:themeColor="text1"/>
        </w:rPr>
        <w:t>,</w:t>
      </w:r>
      <w:r w:rsidRPr="00995F49">
        <w:rPr>
          <w:color w:val="000000" w:themeColor="text1"/>
          <w:u w:color="000000" w:themeColor="text1"/>
        </w:rPr>
        <w:t xml:space="preserve"> students are encouraged and empowered to create art projects utilizing various forms of</w:t>
      </w:r>
      <w:r>
        <w:rPr>
          <w:color w:val="000000" w:themeColor="text1"/>
          <w:u w:color="000000" w:themeColor="text1"/>
        </w:rPr>
        <w:t xml:space="preserve"> art media and technology that feature</w:t>
      </w:r>
      <w:r w:rsidRPr="00995F49">
        <w:rPr>
          <w:color w:val="000000" w:themeColor="text1"/>
          <w:u w:color="000000" w:themeColor="text1"/>
        </w:rPr>
        <w:t xml:space="preserve"> the outstanding contributions of African Americans to the history of the </w:t>
      </w:r>
      <w:r>
        <w:rPr>
          <w:color w:val="000000" w:themeColor="text1"/>
          <w:u w:color="000000" w:themeColor="text1"/>
        </w:rPr>
        <w:t>S</w:t>
      </w:r>
      <w:r w:rsidRPr="00995F49">
        <w:rPr>
          <w:color w:val="000000" w:themeColor="text1"/>
          <w:u w:color="000000" w:themeColor="text1"/>
        </w:rPr>
        <w:t>tate of South Carolina and the United States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995F49">
        <w:rPr>
          <w:color w:val="000000" w:themeColor="text1"/>
          <w:u w:color="000000" w:themeColor="text1"/>
        </w:rPr>
        <w:t xml:space="preserve">elebrating the diversity of spirituality through the richness of </w:t>
      </w:r>
      <w:r>
        <w:rPr>
          <w:color w:val="000000" w:themeColor="text1"/>
          <w:u w:color="000000" w:themeColor="text1"/>
        </w:rPr>
        <w:t>g</w:t>
      </w:r>
      <w:r w:rsidRPr="00995F49">
        <w:rPr>
          <w:color w:val="000000" w:themeColor="text1"/>
          <w:u w:color="000000" w:themeColor="text1"/>
        </w:rPr>
        <w:t xml:space="preserve">ospel music </w:t>
      </w:r>
      <w:r>
        <w:rPr>
          <w:color w:val="000000" w:themeColor="text1"/>
          <w:u w:color="000000" w:themeColor="text1"/>
        </w:rPr>
        <w:t>was</w:t>
      </w:r>
      <w:r w:rsidRPr="00995F49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emphasized and showcased at the committee</w:t>
      </w:r>
      <w:r w:rsidRPr="003900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founding with</w:t>
      </w:r>
      <w:r w:rsidRPr="00995F49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establishment of the</w:t>
      </w:r>
      <w:r w:rsidRPr="00995F49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Go</w:t>
      </w:r>
      <w:r w:rsidRPr="00995F49">
        <w:rPr>
          <w:color w:val="000000" w:themeColor="text1"/>
          <w:u w:color="000000" w:themeColor="text1"/>
        </w:rPr>
        <w:t xml:space="preserve">spel </w:t>
      </w:r>
      <w:r>
        <w:rPr>
          <w:color w:val="000000" w:themeColor="text1"/>
          <w:u w:color="000000" w:themeColor="text1"/>
        </w:rPr>
        <w:t>F</w:t>
      </w:r>
      <w:r w:rsidRPr="00995F49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95F49">
        <w:rPr>
          <w:color w:val="000000" w:themeColor="text1"/>
          <w:u w:color="000000" w:themeColor="text1"/>
        </w:rPr>
        <w:t xml:space="preserve">committee continues to support the arts in Kershaw County while highlighting the richness of </w:t>
      </w:r>
      <w:r>
        <w:rPr>
          <w:color w:val="000000" w:themeColor="text1"/>
          <w:u w:color="000000" w:themeColor="text1"/>
        </w:rPr>
        <w:t>the county</w:t>
      </w:r>
      <w:r w:rsidRPr="003900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95F49">
        <w:rPr>
          <w:color w:val="000000" w:themeColor="text1"/>
          <w:u w:color="000000" w:themeColor="text1"/>
        </w:rPr>
        <w:t xml:space="preserve"> cultural diversity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Pr="00995F49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95F49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m</w:t>
      </w:r>
      <w:r w:rsidRPr="00995F49">
        <w:rPr>
          <w:color w:val="000000" w:themeColor="text1"/>
          <w:u w:color="000000" w:themeColor="text1"/>
        </w:rPr>
        <w:t>embers of the Multicultural Committee of the Kershaw County Fine Arts Center</w:t>
      </w:r>
      <w:r>
        <w:rPr>
          <w:color w:val="000000" w:themeColor="text1"/>
          <w:u w:color="000000" w:themeColor="text1"/>
        </w:rPr>
        <w:t xml:space="preserve"> are </w:t>
      </w:r>
      <w:r w:rsidRPr="00995F49">
        <w:rPr>
          <w:color w:val="000000" w:themeColor="text1"/>
          <w:u w:color="000000" w:themeColor="text1"/>
        </w:rPr>
        <w:t>Debbie Bailey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Harrison Bennett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Hansel Boykin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Eugene Brown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Taunya Chivers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Ann Davis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Alfred Mae Drakeford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Debra Edwards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Katherine Johnson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Bert Karesh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Ruby Minton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Sylvia Haile Nelson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Yvonne Pickett</w:t>
      </w:r>
      <w:r>
        <w:rPr>
          <w:color w:val="000000" w:themeColor="text1"/>
          <w:u w:color="000000" w:themeColor="text1"/>
        </w:rPr>
        <w:t xml:space="preserve">, Mollye Robinson, </w:t>
      </w:r>
      <w:r w:rsidRPr="00995F49">
        <w:rPr>
          <w:color w:val="000000" w:themeColor="text1"/>
          <w:u w:color="000000" w:themeColor="text1"/>
        </w:rPr>
        <w:t>Althea Truitt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Louisa Watkins</w:t>
      </w:r>
      <w:r>
        <w:rPr>
          <w:color w:val="000000" w:themeColor="text1"/>
          <w:u w:color="000000" w:themeColor="text1"/>
        </w:rPr>
        <w:t xml:space="preserve">, and </w:t>
      </w:r>
      <w:r w:rsidRPr="00995F49">
        <w:rPr>
          <w:color w:val="000000" w:themeColor="text1"/>
          <w:u w:color="000000" w:themeColor="text1"/>
        </w:rPr>
        <w:t>Ernest Witherspoon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216" w:rsidRDefault="00BC0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629D1">
        <w:t>General Assembly</w:t>
      </w:r>
      <w:r>
        <w:t xml:space="preserve"> takes great pleasure in saluting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as it honors its past, rejoices in its present, and looks ahead to its future in service that will uplift the people of Kershaw County</w:t>
      </w:r>
      <w:r>
        <w:t>. Now, therefore,</w:t>
      </w:r>
    </w:p>
    <w:p w:rsidR="008C6216" w:rsidRDefault="008C6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216" w:rsidRDefault="008C6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C6216" w:rsidRDefault="008C6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6C1" w:rsidRDefault="008C6216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06C1">
        <w:t xml:space="preserve"> </w:t>
      </w:r>
      <w:r w:rsidR="00BC06C1">
        <w:rPr>
          <w:color w:val="000000" w:themeColor="text1"/>
        </w:rPr>
        <w:t xml:space="preserve">the members of the South Carolina </w:t>
      </w:r>
      <w:r w:rsidR="00A629D1">
        <w:rPr>
          <w:color w:val="000000" w:themeColor="text1"/>
        </w:rPr>
        <w:t>General Assembly</w:t>
      </w:r>
      <w:r w:rsidR="00BC06C1">
        <w:rPr>
          <w:color w:val="000000" w:themeColor="text1"/>
        </w:rPr>
        <w:t xml:space="preserve">, by this resolution, </w:t>
      </w:r>
      <w:r w:rsidR="00BC06C1">
        <w:t>commend the M</w:t>
      </w:r>
      <w:r w:rsidR="00BC06C1" w:rsidRPr="00995F49">
        <w:rPr>
          <w:color w:val="000000" w:themeColor="text1"/>
          <w:u w:color="000000" w:themeColor="text1"/>
        </w:rPr>
        <w:t xml:space="preserve">ulticultural </w:t>
      </w:r>
      <w:r w:rsidR="00BC06C1">
        <w:rPr>
          <w:color w:val="000000" w:themeColor="text1"/>
          <w:u w:color="000000" w:themeColor="text1"/>
        </w:rPr>
        <w:t>C</w:t>
      </w:r>
      <w:r w:rsidR="00BC06C1" w:rsidRPr="00995F49">
        <w:rPr>
          <w:color w:val="000000" w:themeColor="text1"/>
          <w:u w:color="000000" w:themeColor="text1"/>
        </w:rPr>
        <w:t xml:space="preserve">ommittee of the </w:t>
      </w:r>
      <w:r w:rsidR="00BC06C1">
        <w:rPr>
          <w:color w:val="000000" w:themeColor="text1"/>
          <w:u w:color="000000" w:themeColor="text1"/>
        </w:rPr>
        <w:t>K</w:t>
      </w:r>
      <w:r w:rsidR="00BC06C1" w:rsidRPr="00995F49">
        <w:rPr>
          <w:color w:val="000000" w:themeColor="text1"/>
          <w:u w:color="000000" w:themeColor="text1"/>
        </w:rPr>
        <w:t xml:space="preserve">ershaw </w:t>
      </w:r>
      <w:r w:rsidR="00BC06C1">
        <w:rPr>
          <w:color w:val="000000" w:themeColor="text1"/>
          <w:u w:color="000000" w:themeColor="text1"/>
        </w:rPr>
        <w:t>C</w:t>
      </w:r>
      <w:r w:rsidR="00BC06C1" w:rsidRPr="00995F49">
        <w:rPr>
          <w:color w:val="000000" w:themeColor="text1"/>
          <w:u w:color="000000" w:themeColor="text1"/>
        </w:rPr>
        <w:t xml:space="preserve">ounty </w:t>
      </w:r>
      <w:r w:rsidR="00BC06C1">
        <w:rPr>
          <w:color w:val="000000" w:themeColor="text1"/>
          <w:u w:color="000000" w:themeColor="text1"/>
        </w:rPr>
        <w:t>F</w:t>
      </w:r>
      <w:r w:rsidR="00BC06C1" w:rsidRPr="00995F49">
        <w:rPr>
          <w:color w:val="000000" w:themeColor="text1"/>
          <w:u w:color="000000" w:themeColor="text1"/>
        </w:rPr>
        <w:t xml:space="preserve">ine </w:t>
      </w:r>
      <w:r w:rsidR="00BC06C1">
        <w:rPr>
          <w:color w:val="000000" w:themeColor="text1"/>
          <w:u w:color="000000" w:themeColor="text1"/>
        </w:rPr>
        <w:t>A</w:t>
      </w:r>
      <w:r w:rsidR="00BC06C1" w:rsidRPr="00995F49">
        <w:rPr>
          <w:color w:val="000000" w:themeColor="text1"/>
          <w:u w:color="000000" w:themeColor="text1"/>
        </w:rPr>
        <w:t xml:space="preserve">rts </w:t>
      </w:r>
      <w:r w:rsidR="00BC06C1">
        <w:rPr>
          <w:color w:val="000000" w:themeColor="text1"/>
          <w:u w:color="000000" w:themeColor="text1"/>
        </w:rPr>
        <w:t>C</w:t>
      </w:r>
      <w:r w:rsidR="00BC06C1" w:rsidRPr="00995F49">
        <w:rPr>
          <w:color w:val="000000" w:themeColor="text1"/>
          <w:u w:color="000000" w:themeColor="text1"/>
        </w:rPr>
        <w:t>enter</w:t>
      </w:r>
      <w:r w:rsidR="00BC06C1">
        <w:rPr>
          <w:color w:val="000000" w:themeColor="text1"/>
          <w:u w:color="000000" w:themeColor="text1"/>
        </w:rPr>
        <w:t xml:space="preserve"> for its impressive work in celebrating the multicultural heritage of Kershaw County, honor the committee</w:t>
      </w:r>
      <w:r w:rsidR="00BC06C1" w:rsidRPr="003900A4">
        <w:rPr>
          <w:color w:val="000000" w:themeColor="text1"/>
          <w:u w:color="000000" w:themeColor="text1"/>
        </w:rPr>
        <w:t>’</w:t>
      </w:r>
      <w:r w:rsidR="00BC06C1">
        <w:rPr>
          <w:color w:val="000000" w:themeColor="text1"/>
          <w:u w:color="000000" w:themeColor="text1"/>
        </w:rPr>
        <w:t>s founding members, and congratulate the committee on its thirty</w:t>
      </w:r>
      <w:r w:rsidR="00BC06C1">
        <w:rPr>
          <w:color w:val="000000" w:themeColor="text1"/>
          <w:u w:color="000000" w:themeColor="text1"/>
        </w:rPr>
        <w:noBreakHyphen/>
        <w:t>third anniversary.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216" w:rsidRDefault="00BC0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M</w:t>
      </w:r>
      <w:r w:rsidRPr="00995F49">
        <w:rPr>
          <w:color w:val="000000" w:themeColor="text1"/>
          <w:u w:color="000000" w:themeColor="text1"/>
        </w:rPr>
        <w:t xml:space="preserve">ulticultural </w:t>
      </w:r>
      <w:r>
        <w:rPr>
          <w:color w:val="000000" w:themeColor="text1"/>
          <w:u w:color="000000" w:themeColor="text1"/>
        </w:rPr>
        <w:t>C</w:t>
      </w:r>
      <w:r w:rsidRPr="00995F49">
        <w:rPr>
          <w:color w:val="000000" w:themeColor="text1"/>
          <w:u w:color="000000" w:themeColor="text1"/>
        </w:rPr>
        <w:t xml:space="preserve">ommittee of the </w:t>
      </w:r>
      <w:r>
        <w:rPr>
          <w:color w:val="000000" w:themeColor="text1"/>
          <w:u w:color="000000" w:themeColor="text1"/>
        </w:rPr>
        <w:t>K</w:t>
      </w:r>
      <w:r w:rsidRPr="00995F49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995F4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F</w:t>
      </w:r>
      <w:r w:rsidRPr="00995F49">
        <w:rPr>
          <w:color w:val="000000" w:themeColor="text1"/>
          <w:u w:color="000000" w:themeColor="text1"/>
        </w:rPr>
        <w:t xml:space="preserve">ine </w:t>
      </w:r>
      <w:r>
        <w:rPr>
          <w:color w:val="000000" w:themeColor="text1"/>
          <w:u w:color="000000" w:themeColor="text1"/>
        </w:rPr>
        <w:t>A</w:t>
      </w:r>
      <w:r w:rsidRPr="00995F49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C</w:t>
      </w:r>
      <w:r w:rsidRPr="00995F49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.</w:t>
      </w:r>
    </w:p>
    <w:p w:rsidR="00687E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1671" w:rsidRDefault="00F41671" w:rsidP="00F41671">
      <w:pPr>
        <w:suppressAutoHyphens/>
      </w:pPr>
    </w:p>
    <w:sectPr w:rsidR="00F41671" w:rsidSect="00F416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216" w:rsidRDefault="008C6216" w:rsidP="009F0C77">
      <w:r>
        <w:separator/>
      </w:r>
    </w:p>
  </w:endnote>
  <w:endnote w:type="continuationSeparator" w:id="0">
    <w:p w:rsidR="008C6216" w:rsidRDefault="008C62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A24B98-E750-4D68-BED9-77B701E720FA}"/>
    <w:embedBold r:id="rId2" w:fontKey="{839F8A5F-9B8A-4652-A671-FF91500CBBC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6CAE15-254B-4D3E-9239-46A36FFFC2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03A874-D69D-4C52-9A5D-3C18ADEBBB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909AE6-7241-4965-A720-BB9D1F965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E61" w:rsidRPr="00F41671" w:rsidRDefault="00F41671" w:rsidP="00F416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216" w:rsidRDefault="008C6216" w:rsidP="009F0C77">
      <w:r>
        <w:separator/>
      </w:r>
    </w:p>
  </w:footnote>
  <w:footnote w:type="continuationSeparator" w:id="0">
    <w:p w:rsidR="008C6216" w:rsidRDefault="008C62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3SD20"/>
    <w:docVar w:name="CoverBillType" w:val="c"/>
    <w:docVar w:name="DocPath" w:val="L:\Council\bills\RM\1453SD20.DOCX"/>
    <w:docVar w:name="dvBillNumber" w:val="52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621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48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E6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621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9D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6C1"/>
    <w:rsid w:val="00BE3C22"/>
    <w:rsid w:val="00C0345E"/>
    <w:rsid w:val="00C21ABE"/>
    <w:rsid w:val="00C30A6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167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069C80-A4DD-4C0D-85D2-2BA0FAD3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9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84585-DFE6-48AE-B989-96A48EA93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2</Pages>
  <Words>431</Words>
  <Characters>2443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5233 Text of Previous Version (Feb. 18, 2020) - South Carolina Legislature Online</dc:title>
  <dc:creator>Stacey Morris</dc:creator>
  <cp:lastModifiedBy>S Wilson</cp:lastModifiedBy>
  <cp:revision>2</cp:revision>
  <cp:lastPrinted>2020-02-13T16:09:00Z</cp:lastPrinted>
  <dcterms:created xsi:type="dcterms:W3CDTF">2020-02-18T17:21:00Z</dcterms:created>
  <dcterms:modified xsi:type="dcterms:W3CDTF">2020-02-18T17:21:00Z</dcterms:modified>
</cp:coreProperties>
</file>