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566" w:rsidRDefault="00B215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607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IN THE TOWN OF WHITMIRE THAT CROSSES THE CSX RAILROAD TRACK ALONG SOUTH CAROLINA HIGHWAY 72 “CAROL THOMAS MEMORIAL BRIDGE” AND ERECT APPROPRIATE SIGNS OR MARKERS AT THIS BRIDGE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2412"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2412">
        <w:t>the Honorable Carol Thomas was born in Newberry County on March 13, 1950, and died on January 23, 2018</w:t>
      </w:r>
      <w:r>
        <w:t>.</w:t>
      </w:r>
      <w:r w:rsidR="002C2412">
        <w:t xml:space="preserve"> He was the son of the late Charles Doward and Anne Mae Robertson Thomas;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a distinguished career as a public servant that included chief of the Whitmire Fire Department, member of the Newberry County Board of Rural Fire Control, Mayor Pro Tempore  of Whitmire, and member of the Whitmire Town Council;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Thomas also was a successful businessman who worked as market manager of Win</w:t>
      </w:r>
      <w:r w:rsidR="00E26520">
        <w:t>n</w:t>
      </w:r>
      <w:r>
        <w:t xml:space="preserve"> Dixie for thirty</w:t>
      </w:r>
      <w:r w:rsidR="00365881">
        <w:noBreakHyphen/>
      </w:r>
      <w:r>
        <w:t>five years, owned Thomas Grocery and Grill for eleven years, was store manager of Piggly Wiggly of Whitmire for a number of years, and took ownership of the store in 2006;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Whitmire Pentecostal Holiness Church;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Thomas is survived by his wife of thirty</w:t>
      </w:r>
      <w:r w:rsidR="00365881">
        <w:noBreakHyphen/>
      </w:r>
      <w:r>
        <w:t>eight years, Betty Thomas, their two sons and a host of other relatives and friends;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for a highway facility in the Town of </w:t>
      </w:r>
      <w:r w:rsidR="00365881">
        <w:t>Whitmire</w:t>
      </w:r>
      <w:r>
        <w:t xml:space="preserve"> be named in memory of t</w:t>
      </w:r>
      <w:r w:rsidR="00E36853">
        <w:t>h</w:t>
      </w:r>
      <w:r>
        <w:t>is distinguished son of South Carolina.</w:t>
      </w:r>
      <w:r w:rsidR="00996074">
        <w:t xml:space="preserve">  Now, therefore, </w:t>
      </w: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2412">
        <w:t xml:space="preserve"> the members of the General Assembly request the Department of Transportation name the bridge in </w:t>
      </w:r>
      <w:r w:rsidR="00365881">
        <w:t xml:space="preserve">the Town of Whitmire that crosses the CSX Railroad track along South Carolina Highway 72 “Carol Thomas Memorial Bridge” and erect appropriate signs or markers at this bridge containing these words. </w:t>
      </w: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5881">
        <w:t>forwarded</w:t>
      </w:r>
      <w:r>
        <w:t xml:space="preserve"> to</w:t>
      </w:r>
      <w:r w:rsidR="00365881">
        <w:t xml:space="preserve"> the Department of Transportation.</w:t>
      </w:r>
    </w:p>
    <w:p w:rsidR="002A3788" w:rsidRDefault="00365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566" w:rsidRDefault="00B21566" w:rsidP="00B21566">
      <w:pPr>
        <w:suppressAutoHyphens/>
      </w:pPr>
    </w:p>
    <w:sectPr w:rsidR="00B21566" w:rsidSect="00B215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074" w:rsidRDefault="00996074" w:rsidP="009F0C77">
      <w:r>
        <w:separator/>
      </w:r>
    </w:p>
  </w:endnote>
  <w:endnote w:type="continuationSeparator" w:id="0">
    <w:p w:rsidR="00996074" w:rsidRDefault="00996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1AC4C2-0B8B-4E70-8CA9-38302E6F51BF}"/>
    <w:embedBold r:id="rId2" w:fontKey="{5136B648-9958-4E0E-A8DB-781505878302}"/>
  </w:font>
  <w:font w:name="Calibri">
    <w:panose1 w:val="020F0502020204030204"/>
    <w:charset w:val="00"/>
    <w:family w:val="swiss"/>
    <w:pitch w:val="variable"/>
    <w:sig w:usb0="E0002EFF" w:usb1="C000247B" w:usb2="00000009" w:usb3="00000000" w:csb0="000001FF" w:csb1="00000000"/>
    <w:embedRegular r:id="rId3" w:fontKey="{797BCEB6-74ED-4EB1-A8A3-E773299FD821}"/>
  </w:font>
  <w:font w:name="Segoe UI">
    <w:panose1 w:val="020B0502040204020203"/>
    <w:charset w:val="00"/>
    <w:family w:val="swiss"/>
    <w:pitch w:val="variable"/>
    <w:sig w:usb0="E4002EFF" w:usb1="C000E47F" w:usb2="00000009" w:usb3="00000000" w:csb0="000001FF" w:csb1="00000000"/>
    <w:embedRegular r:id="rId4" w:fontKey="{75A45521-59B8-40AA-BC92-EEA64E7FF29E}"/>
  </w:font>
  <w:font w:name="Cambria">
    <w:panose1 w:val="02040503050406030204"/>
    <w:charset w:val="00"/>
    <w:family w:val="roman"/>
    <w:pitch w:val="variable"/>
    <w:sig w:usb0="E00006FF" w:usb1="420024FF" w:usb2="02000000" w:usb3="00000000" w:csb0="0000019F" w:csb1="00000000"/>
    <w:embedRegular r:id="rId5" w:fontKey="{0176CF53-1B45-4C32-BC46-B270732266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8" w:rsidRPr="00B21566" w:rsidRDefault="00B21566" w:rsidP="00B21566">
    <w:pPr>
      <w:pStyle w:val="Footer"/>
      <w:tabs>
        <w:tab w:val="clear" w:pos="4680"/>
        <w:tab w:val="clear" w:pos="9360"/>
        <w:tab w:val="center" w:pos="2995"/>
      </w:tabs>
      <w:spacing w:before="120"/>
    </w:pPr>
    <w:r>
      <w:t>[5239]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074" w:rsidRDefault="00996074" w:rsidP="009F0C77">
      <w:r>
        <w:separator/>
      </w:r>
    </w:p>
  </w:footnote>
  <w:footnote w:type="continuationSeparator" w:id="0">
    <w:p w:rsidR="00996074" w:rsidRDefault="00996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16CM20"/>
    <w:docVar w:name="CoverBillType" w:val="c"/>
    <w:docVar w:name="DocPath" w:val="L:\Council\bills\GT\5816CM20.DOCX"/>
    <w:docVar w:name="dvBillNumber" w:val="5239"/>
    <w:docVar w:name="dvBillNumberPrefix" w:val="H. "/>
    <w:docVar w:name="dvOriginalBody" w:val="House"/>
    <w:docVar w:name="dvSteno" w:val="GT"/>
    <w:docVar w:name="NameofBody" w:val="h"/>
    <w:docVar w:name="vGroup2" w:val="Council"/>
  </w:docVars>
  <w:rsids>
    <w:rsidRoot w:val="009960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788"/>
    <w:rsid w:val="002C2412"/>
    <w:rsid w:val="002E5912"/>
    <w:rsid w:val="00301B21"/>
    <w:rsid w:val="00325348"/>
    <w:rsid w:val="0032732C"/>
    <w:rsid w:val="00336AD0"/>
    <w:rsid w:val="00365881"/>
    <w:rsid w:val="0037079A"/>
    <w:rsid w:val="003830F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60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56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6520"/>
    <w:rsid w:val="00E36853"/>
    <w:rsid w:val="00E41911"/>
    <w:rsid w:val="00E44B57"/>
    <w:rsid w:val="00E92EEF"/>
    <w:rsid w:val="00EF2368"/>
    <w:rsid w:val="00F24442"/>
    <w:rsid w:val="00F50AE3"/>
    <w:rsid w:val="00F655B7"/>
    <w:rsid w:val="00F656BA"/>
    <w:rsid w:val="00F67CF1"/>
    <w:rsid w:val="00F728AA"/>
    <w:rsid w:val="00F840F0"/>
    <w:rsid w:val="00FB0D0D"/>
    <w:rsid w:val="00FB43B4"/>
    <w:rsid w:val="00FB5C5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ECDB8-5D51-4CCE-9D18-2C6C6E1F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FD8E6-A2D1-4313-AB56-8318B1CD0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312</Words>
  <Characters>1569</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5239 Text of Previous Version (Feb. 19, 2020) - South Carolina Legislature Online</dc:title>
  <dc:creator>Gwen Thurmond</dc:creator>
  <cp:lastModifiedBy>S Wilson</cp:lastModifiedBy>
  <cp:revision>2</cp:revision>
  <cp:lastPrinted>2020-02-13T15:41:00Z</cp:lastPrinted>
  <dcterms:created xsi:type="dcterms:W3CDTF">2020-02-19T15:19:00Z</dcterms:created>
  <dcterms:modified xsi:type="dcterms:W3CDTF">2020-02-19T15:19:00Z</dcterms:modified>
</cp:coreProperties>
</file>