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AC4" w:rsidRDefault="00977A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40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ANNIE RIMER FAUST OF BLYTHEWOOD, TO CELEBRATE HER LIFE,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Annie Rimer Faust of Blythewood on Friday, February 14, 2020, at the venerable ag</w:t>
      </w:r>
      <w:r w:rsidR="00E51B9C">
        <w:t>e of one hundred and three; and</w:t>
      </w:r>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11, 1916 in Richland County, she was the daughter of John Phillip and Sally Raines Rimer. For many years, she worked for Berry</w:t>
      </w:r>
      <w:r w:rsidR="00B6056C" w:rsidRPr="00B6056C">
        <w:t>’</w:t>
      </w:r>
      <w:r>
        <w:t>s Country Grocery Store</w:t>
      </w:r>
      <w:r w:rsidR="00E51B9C">
        <w:t>. Cherishing the time she had in life, she spent much of the time she wasn</w:t>
      </w:r>
      <w:r w:rsidR="00B6056C" w:rsidRPr="00B6056C">
        <w:t>’</w:t>
      </w:r>
      <w:r w:rsidR="00E51B9C">
        <w:t xml:space="preserve">t at work </w:t>
      </w:r>
      <w:r w:rsidR="00F17A00">
        <w:t xml:space="preserve">doing things that she enjoyed like </w:t>
      </w:r>
      <w:r w:rsidR="00E51B9C">
        <w:t>cooking</w:t>
      </w:r>
      <w:r w:rsidR="00F17A00">
        <w:t xml:space="preserve"> and</w:t>
      </w:r>
      <w:r w:rsidR="00E51B9C">
        <w:t xml:space="preserve"> sewing</w:t>
      </w:r>
      <w:r w:rsidR="00F17A00">
        <w:t xml:space="preserve"> for her family</w:t>
      </w:r>
      <w:r w:rsidR="00E51B9C">
        <w:t>, and tending to her garden and yard</w:t>
      </w:r>
      <w:r>
        <w:t>; and</w:t>
      </w:r>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B9C"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of faith, </w:t>
      </w:r>
      <w:r w:rsidR="00F17A00">
        <w:t>Ms. Faust was a</w:t>
      </w:r>
      <w:r>
        <w:t xml:space="preserve"> member of the Killian Baptist Church</w:t>
      </w:r>
      <w:r w:rsidR="00E51B9C">
        <w:t>. As Blythewood</w:t>
      </w:r>
      <w:r w:rsidR="00B6056C" w:rsidRPr="00B6056C">
        <w:t>’</w:t>
      </w:r>
      <w:r w:rsidR="00E51B9C">
        <w:t>s eldest resident, her church, her family, and her friends were blessed with many years of her delightful company; and</w:t>
      </w:r>
    </w:p>
    <w:p w:rsidR="00BF0AA6" w:rsidRDefault="00BF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1B9C">
        <w:t>Annie Rimer Faust leaves to cherish her memory her two daughters, Sandra Faust Prince and Cheryl Faust Bullock; her grandchildren, Bonnie Walker, Bill Prince, Jr., Kayce Prince</w:t>
      </w:r>
      <w:r w:rsidR="00B6056C">
        <w:noBreakHyphen/>
      </w:r>
      <w:r w:rsidR="00E51B9C">
        <w:t>Harvey; and Brittany Ashton Bullock; seven great</w:t>
      </w:r>
      <w:r w:rsidR="00B6056C">
        <w:noBreakHyphen/>
      </w:r>
      <w:r w:rsidR="00E51B9C">
        <w:t>grandchildren; and one great</w:t>
      </w:r>
      <w:r w:rsidR="00B6056C">
        <w:noBreakHyphen/>
      </w:r>
      <w:r w:rsidR="00E51B9C">
        <w:t>great</w:t>
      </w:r>
      <w:r w:rsidR="00B6056C">
        <w:noBreakHyphen/>
      </w:r>
      <w:r w:rsidR="00E51B9C">
        <w:t>grandchild; her two sisters</w:t>
      </w:r>
      <w:r w:rsidR="00B6056C">
        <w:noBreakHyphen/>
      </w:r>
      <w:r w:rsidR="00E51B9C">
        <w:t>in law, Willie Mae Rimer and Meta Walker; and a host of other family members and friends. She will be greatly missed by all who had the privilege of knowing her</w:t>
      </w:r>
      <w:r>
        <w:t>. Now, therefore,</w:t>
      </w: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0AA6">
        <w:t xml:space="preserve"> the members of the South Carolina House of Representatives, by this resolution, express profound sorrow upon the passing of Annie Rimer Faust of Blythewood, celebrate her life, and extend the deepest sympathy to her family and many friends.</w:t>
      </w: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89" w:rsidRDefault="00984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51B9C">
        <w:t xml:space="preserve"> Sandra Faust Prince and Cheryl Faust Bullock for the family.</w:t>
      </w:r>
    </w:p>
    <w:p w:rsidR="008D639E" w:rsidRDefault="00B605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AC4" w:rsidRDefault="00977AC4" w:rsidP="00977AC4">
      <w:pPr>
        <w:suppressAutoHyphens/>
      </w:pPr>
    </w:p>
    <w:sectPr w:rsidR="00977AC4" w:rsidSect="00977A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B9C" w:rsidRDefault="00E51B9C" w:rsidP="009F0C77">
      <w:r>
        <w:separator/>
      </w:r>
    </w:p>
  </w:endnote>
  <w:endnote w:type="continuationSeparator" w:id="0">
    <w:p w:rsidR="00E51B9C" w:rsidRDefault="00E51B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B758B0-FA86-4C29-A8A4-58E9C9CD659B}"/>
    <w:embedBold r:id="rId2" w:fontKey="{AB995811-16DB-4D79-8936-BF8D253FBB4A}"/>
  </w:font>
  <w:font w:name="Calibri">
    <w:panose1 w:val="020F0502020204030204"/>
    <w:charset w:val="00"/>
    <w:family w:val="swiss"/>
    <w:pitch w:val="variable"/>
    <w:sig w:usb0="E0002EFF" w:usb1="C000247B" w:usb2="00000009" w:usb3="00000000" w:csb0="000001FF" w:csb1="00000000"/>
    <w:embedRegular r:id="rId3" w:fontKey="{756EC7DF-C752-4BEF-9498-F971BD4ED492}"/>
  </w:font>
  <w:font w:name="Segoe UI">
    <w:panose1 w:val="020B0502040204020203"/>
    <w:charset w:val="00"/>
    <w:family w:val="swiss"/>
    <w:pitch w:val="variable"/>
    <w:sig w:usb0="E4002EFF" w:usb1="C000E47F" w:usb2="00000009" w:usb3="00000000" w:csb0="000001FF" w:csb1="00000000"/>
    <w:embedRegular r:id="rId4" w:fontKey="{CA22929B-6BF1-43BC-9DB2-391B7C8ED070}"/>
  </w:font>
  <w:font w:name="Cambria">
    <w:panose1 w:val="02040503050406030204"/>
    <w:charset w:val="00"/>
    <w:family w:val="roman"/>
    <w:pitch w:val="variable"/>
    <w:sig w:usb0="E00006FF" w:usb1="420024FF" w:usb2="02000000" w:usb3="00000000" w:csb0="0000019F" w:csb1="00000000"/>
    <w:embedRegular r:id="rId5" w:fontKey="{9B754F41-5C54-4B64-9BBB-291ECBF428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E" w:rsidRPr="00977AC4" w:rsidRDefault="00977AC4" w:rsidP="00977AC4">
    <w:pPr>
      <w:pStyle w:val="Footer"/>
      <w:tabs>
        <w:tab w:val="clear" w:pos="4680"/>
        <w:tab w:val="clear" w:pos="9360"/>
        <w:tab w:val="center" w:pos="2995"/>
      </w:tabs>
      <w:spacing w:before="120"/>
    </w:pPr>
    <w:r>
      <w:t>[5312]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B9C" w:rsidRDefault="00E51B9C" w:rsidP="009F0C77">
      <w:r>
        <w:separator/>
      </w:r>
    </w:p>
  </w:footnote>
  <w:footnote w:type="continuationSeparator" w:id="0">
    <w:p w:rsidR="00E51B9C" w:rsidRDefault="00E51B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9CZ20"/>
    <w:docVar w:name="CoverBillType" w:val="r"/>
    <w:docVar w:name="DocPath" w:val="L:\Council\bills\LK\9099CZ20.DOCX"/>
    <w:docVar w:name="dvBillNumber" w:val="5312"/>
    <w:docVar w:name="dvBillNumberPrefix" w:val="H. "/>
    <w:docVar w:name="dvOriginalBody" w:val="House"/>
    <w:docVar w:name="dvSteno" w:val="LK"/>
    <w:docVar w:name="NameofBody" w:val="h"/>
    <w:docVar w:name="vGroup2" w:val="Council"/>
  </w:docVars>
  <w:rsids>
    <w:rsidRoot w:val="009840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75F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7DC7"/>
    <w:rsid w:val="008A1768"/>
    <w:rsid w:val="008A489F"/>
    <w:rsid w:val="008D639E"/>
    <w:rsid w:val="008F0F33"/>
    <w:rsid w:val="008F4429"/>
    <w:rsid w:val="0094021A"/>
    <w:rsid w:val="00977AC4"/>
    <w:rsid w:val="009840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56C"/>
    <w:rsid w:val="00B64FFF"/>
    <w:rsid w:val="00BE3C22"/>
    <w:rsid w:val="00BF0AA6"/>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B9C"/>
    <w:rsid w:val="00E92EEF"/>
    <w:rsid w:val="00EF2368"/>
    <w:rsid w:val="00F17A0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136B36-D00F-4EB7-B2D1-3A39CDAC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D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D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F5593-27B3-4BA0-B7A1-DC4FF20A2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317</Words>
  <Characters>1592</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5312 Text of Previous Version (Feb. 27, 2020) - South Carolina Legislature Online</dc:title>
  <dc:creator>Lindsey Knipp</dc:creator>
  <cp:lastModifiedBy>S Wilson</cp:lastModifiedBy>
  <cp:revision>2</cp:revision>
  <cp:lastPrinted>2020-02-25T16:56:00Z</cp:lastPrinted>
  <dcterms:created xsi:type="dcterms:W3CDTF">2020-02-27T15:22:00Z</dcterms:created>
  <dcterms:modified xsi:type="dcterms:W3CDTF">2020-02-27T15:22:00Z</dcterms:modified>
</cp:coreProperties>
</file>