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F4" w:rsidRDefault="00EA3D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72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ORRIE ECKER WEST FOR AN EXEMPLARY CAREER AND UNPARALLELED COMMITMENT TO PUBLIC SERVICE AND TO WISH HER MUCH HAPPINESS AND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1948 in Cottageville, South Carolina, to Ruby and Ernest L. West, Sr., Orrie Ecker West started life in a small town. Her family moved to Massachusetts, where she continued her education, earning a degree from the University of Massachusetts, Amherst in 1972 and her juris doctor from Northeastern University School of Law in Boston in 1977, becoming a member of the Massachusetts bar;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living in Massachusetts, she worked in the Office of the Mayor of Boston for two years, shaping the Community Development Block Grants (CDBG) program. It was here that her lifelong dedication to serving the public was firmly established;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Ms. West returned to South Carolina and was admitted to the bar in May of that year. She immediately began work as a staff attorney for the Neighborhood Legal Assistance Program;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opened her own practice in Conway in 1984, accepting court appointments on criminal cases and becoming certified to represent clients in capital cases. The next year she was appointed to the Board of Directors of the Defender Corporation of Horry County where she served until 1992;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was at this point that she was asked to take on the responsibility of Chief Public Defender for Horry County. She is the </w:t>
      </w:r>
      <w:r>
        <w:lastRenderedPageBreak/>
        <w:t>first and only African American Chief Public Defender in the Palmetto State;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in this role, Ms. West has supervised the reorganization and expansion of the office, represented innumerable clients, and installed and upgraded the case management system database. Her initial staff of six has expanded to twenty</w:t>
      </w:r>
      <w:r>
        <w:noBreakHyphen/>
        <w:t>seven through her endeavors to secure funding and resources. She took the office from an eleemosynary institution to a county agency, spearheading the office</w:t>
      </w:r>
      <w:r w:rsidRPr="002B5D8B">
        <w:t>’</w:t>
      </w:r>
      <w:r>
        <w:t>s merger with the Georgetown County Public Defender</w:t>
      </w:r>
      <w:r w:rsidRPr="002B5D8B">
        <w:t>’</w:t>
      </w:r>
      <w:r>
        <w:t>s Office. Her attorneys now represent over three thousand one hundred clients in two counties, managing a budget of over one million dollars;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doing more with less, Ms. West is a superlative administrator in addition to being a preeminent attorney. She has represented thousands of clients in every area of criminal law from magistrate</w:t>
      </w:r>
      <w:r w:rsidRPr="002B5D8B">
        <w:t>’</w:t>
      </w:r>
      <w:r>
        <w:t>s court to capital litigation. Ms. West fights zealously for the life of her clients in capital cases, resulting in numerous life sentences after trials. Out of the dozens of capital cases that have gone to trial, only one client has been executed and that was at his own request;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West considers her crowning achievement to be the implementation of the Defenderdata system. This software program has increased office efficiency ten</w:t>
      </w:r>
      <w:r>
        <w:noBreakHyphen/>
        <w:t>fold. After installing the program, Ms. West began to tinker with the software to better accommodate the needs of her attorneys. The Defenderdata Corporation now includes her changes in the software it sells nationwide;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legal work, Ms. West sits on the governing board of Horry</w:t>
      </w:r>
      <w:r>
        <w:noBreakHyphen/>
        <w:t>Georgetown Technical College. During her time on the board, the college has developed nationally recognized programs in culinary arts and golf course maintenance;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tireless efforts Orrie Ecker West has expended on behalf of the rights of the indigent and in the causes of the underprivileged and wish her much joy in the future.  Now, therefore,</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celebrate Orrie Ecker West for an exemplary career and unparalleled commitment to public service and wish her much happiness and success in all her future endeavors.</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72" w:rsidRDefault="002B5D8B" w:rsidP="00EA3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Orrie Ecker West.</w:t>
      </w:r>
    </w:p>
    <w:p w:rsidR="00817E38" w:rsidRDefault="002B5D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DF4" w:rsidRDefault="00EA3DF4" w:rsidP="00EA3DF4">
      <w:pPr>
        <w:suppressAutoHyphens/>
      </w:pPr>
    </w:p>
    <w:sectPr w:rsidR="00EA3DF4" w:rsidSect="00EA3D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272" w:rsidRDefault="00297272" w:rsidP="009F0C77">
      <w:r>
        <w:separator/>
      </w:r>
    </w:p>
  </w:endnote>
  <w:endnote w:type="continuationSeparator" w:id="0">
    <w:p w:rsidR="00297272" w:rsidRDefault="00297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011CF8-75E4-45E8-800B-7CC0A39D02B8}"/>
    <w:embedBold r:id="rId2" w:fontKey="{72E90665-68E3-4E23-9D85-0892D64A7EE8}"/>
  </w:font>
  <w:font w:name="Calibri">
    <w:panose1 w:val="020F0502020204030204"/>
    <w:charset w:val="00"/>
    <w:family w:val="swiss"/>
    <w:pitch w:val="variable"/>
    <w:sig w:usb0="E0002EFF" w:usb1="C000247B" w:usb2="00000009" w:usb3="00000000" w:csb0="000001FF" w:csb1="00000000"/>
    <w:embedRegular r:id="rId3" w:fontKey="{BF8429CA-89B5-4BD1-BE29-DFA853B98975}"/>
  </w:font>
  <w:font w:name="Cambria">
    <w:panose1 w:val="02040503050406030204"/>
    <w:charset w:val="00"/>
    <w:family w:val="roman"/>
    <w:pitch w:val="variable"/>
    <w:sig w:usb0="E00006FF" w:usb1="420024FF" w:usb2="02000000" w:usb3="00000000" w:csb0="0000019F" w:csb1="00000000"/>
    <w:embedRegular r:id="rId4" w:fontKey="{6904A9EA-7DCA-40C2-9CA2-A3B3682549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38" w:rsidRPr="00EA3DF4" w:rsidRDefault="00EA3DF4" w:rsidP="00EA3DF4">
    <w:pPr>
      <w:pStyle w:val="Footer"/>
      <w:tabs>
        <w:tab w:val="clear" w:pos="4680"/>
        <w:tab w:val="clear" w:pos="9360"/>
        <w:tab w:val="center" w:pos="2995"/>
      </w:tabs>
      <w:spacing w:before="120"/>
    </w:pPr>
    <w:r>
      <w:t>[5433]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272" w:rsidRDefault="00297272" w:rsidP="009F0C77">
      <w:r>
        <w:separator/>
      </w:r>
    </w:p>
  </w:footnote>
  <w:footnote w:type="continuationSeparator" w:id="0">
    <w:p w:rsidR="00297272" w:rsidRDefault="00297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1ZW20"/>
    <w:docVar w:name="CoverBillType" w:val="r"/>
    <w:docVar w:name="DocPath" w:val="L:\Council\bills\RT\17751ZW20.DOCX"/>
    <w:docVar w:name="dvBillNumber" w:val="5433"/>
    <w:docVar w:name="dvBillNumberPrefix" w:val="H. "/>
    <w:docVar w:name="dvOriginalBody" w:val="House"/>
    <w:docVar w:name="dvSteno" w:val="RT"/>
    <w:docVar w:name="NameofBody" w:val="h"/>
    <w:docVar w:name="vGroup2" w:val="Council"/>
  </w:docVars>
  <w:rsids>
    <w:rsidRoot w:val="002972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D5"/>
    <w:rsid w:val="00205238"/>
    <w:rsid w:val="002321B6"/>
    <w:rsid w:val="00232912"/>
    <w:rsid w:val="00250967"/>
    <w:rsid w:val="002543C8"/>
    <w:rsid w:val="0025541D"/>
    <w:rsid w:val="00284AAE"/>
    <w:rsid w:val="00297272"/>
    <w:rsid w:val="002B5D8B"/>
    <w:rsid w:val="002E5912"/>
    <w:rsid w:val="00301B21"/>
    <w:rsid w:val="00325348"/>
    <w:rsid w:val="0032732C"/>
    <w:rsid w:val="00336AD0"/>
    <w:rsid w:val="0037079A"/>
    <w:rsid w:val="003C4DAB"/>
    <w:rsid w:val="003D01E8"/>
    <w:rsid w:val="003E5288"/>
    <w:rsid w:val="003F6D79"/>
    <w:rsid w:val="0041760A"/>
    <w:rsid w:val="00417C01"/>
    <w:rsid w:val="004403BD"/>
    <w:rsid w:val="0045447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E3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D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2BF97-E6B5-42DD-8520-D7FA52A9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CF658-3F44-48BD-8B10-CD2F646E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646</Words>
  <Characters>3350</Characters>
  <Application>Microsoft Office Word</Application>
  <DocSecurity>0</DocSecurity>
  <Lines>95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5433 Text of Previous Version (Apr. 8, 2020) - South Carolina Legislature Online</dc:title>
  <dc:creator>Rebecca Turner</dc:creator>
  <cp:lastModifiedBy>S Wilson</cp:lastModifiedBy>
  <cp:revision>2</cp:revision>
  <dcterms:created xsi:type="dcterms:W3CDTF">2020-04-08T19:00:00Z</dcterms:created>
  <dcterms:modified xsi:type="dcterms:W3CDTF">2020-04-08T19:00:00Z</dcterms:modified>
</cp:coreProperties>
</file>