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6C" w:rsidRPr="0095196C" w:rsidRDefault="0095196C" w:rsidP="0095196C">
      <w:pPr>
        <w:tabs>
          <w:tab w:val="right" w:pos="5933"/>
        </w:tabs>
        <w:suppressAutoHyphens/>
      </w:pPr>
      <w:r>
        <w:tab/>
      </w:r>
      <w:r>
        <w:rPr>
          <w:b/>
          <w:sz w:val="36"/>
        </w:rPr>
        <w:t>S. 544</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6C" w:rsidRDefault="0095196C" w:rsidP="0095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A26ED">
        <w:t>Labor, Commerce and Industry Committee</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95196C" w:rsidRPr="0095196C" w:rsidRDefault="0095196C" w:rsidP="0095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96C" w:rsidRDefault="009519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196C" w:rsidSect="009519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0BED" w:rsidRDefault="00930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3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F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bookmarkEnd w:id="1"/>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F70">
        <w:t>2</w:t>
      </w:r>
      <w:r>
        <w:t>.</w:t>
      </w:r>
      <w:r>
        <w:tab/>
        <w:t>This joint resolution takes effect upon approval by the Governor.</w:t>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The Board of Social Work Examiners proposes to repeal R.110</w:t>
      </w:r>
      <w:r w:rsidRPr="0095147B">
        <w:noBreakHyphen/>
        <w:t>2.</w:t>
      </w: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 xml:space="preserve">The Notice of Drafting was published in the </w:t>
      </w:r>
      <w:r w:rsidRPr="0095147B">
        <w:rPr>
          <w:i/>
        </w:rPr>
        <w:t>State Register</w:t>
      </w:r>
      <w:r w:rsidRPr="0095147B">
        <w:t xml:space="preserve"> on August 24, 2018.</w:t>
      </w:r>
    </w:p>
    <w:p w:rsidR="00544F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C6596" w:rsidRDefault="004C6596" w:rsidP="004C6596">
      <w:pPr>
        <w:suppressAutoHyphens/>
      </w:pPr>
    </w:p>
    <w:sectPr w:rsidR="004C6596" w:rsidSect="009519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344" w:rsidRDefault="002D7344" w:rsidP="009F0C77">
      <w:r>
        <w:separator/>
      </w:r>
    </w:p>
  </w:endnote>
  <w:endnote w:type="continuationSeparator" w:id="0">
    <w:p w:rsidR="002D7344" w:rsidRDefault="002D7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60ED04-F77B-41AD-BA6F-F4FCB084894F}"/>
    <w:embedBold r:id="rId2" w:fontKey="{D36CDC40-4BE1-4020-8FF6-7F52BB3ED8DA}"/>
    <w:embedItalic r:id="rId3" w:fontKey="{72085376-F1DA-4EDE-AB92-12174AD8D67B}"/>
  </w:font>
  <w:font w:name="Calibri">
    <w:panose1 w:val="020F0502020204030204"/>
    <w:charset w:val="00"/>
    <w:family w:val="swiss"/>
    <w:pitch w:val="variable"/>
    <w:sig w:usb0="E0002AFF" w:usb1="C000247B" w:usb2="00000009" w:usb3="00000000" w:csb0="000001FF" w:csb1="00000000"/>
    <w:embedRegular r:id="rId4" w:fontKey="{A82018EE-45F7-4F62-BDCB-B050D60EA352}"/>
  </w:font>
  <w:font w:name="Segoe UI">
    <w:panose1 w:val="020B0502040204020203"/>
    <w:charset w:val="00"/>
    <w:family w:val="swiss"/>
    <w:pitch w:val="variable"/>
    <w:sig w:usb0="E4002EFF" w:usb1="C000E47F" w:usb2="00000009" w:usb3="00000000" w:csb0="000001FF" w:csb1="00000000"/>
    <w:embedRegular r:id="rId5" w:fontKey="{7300F27C-B739-42C1-8635-40C4F2C5D273}"/>
  </w:font>
  <w:font w:name="Cambria">
    <w:panose1 w:val="02040503050406030204"/>
    <w:charset w:val="00"/>
    <w:family w:val="roman"/>
    <w:pitch w:val="variable"/>
    <w:sig w:usb0="E00006FF" w:usb1="420024FF" w:usb2="02000000" w:usb3="00000000" w:csb0="0000019F" w:csb1="00000000"/>
    <w:embedRegular r:id="rId6" w:fontKey="{A3CD6EC8-AB3D-4870-9AB3-838DA9BE18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FDA" w:rsidRPr="00930BED" w:rsidRDefault="00930BED" w:rsidP="00930BED">
    <w:pPr>
      <w:pStyle w:val="Footer"/>
      <w:tabs>
        <w:tab w:val="clear" w:pos="4680"/>
        <w:tab w:val="clear" w:pos="9360"/>
        <w:tab w:val="center" w:pos="2995"/>
      </w:tabs>
      <w:spacing w:before="120"/>
    </w:pPr>
    <w:r>
      <w:t>[544</w:t>
    </w:r>
    <w:r w:rsidR="0095196C">
      <w:t>-</w:t>
    </w:r>
    <w:r w:rsidR="0095196C">
      <w:fldChar w:fldCharType="begin"/>
    </w:r>
    <w:r w:rsidR="0095196C">
      <w:instrText xml:space="preserve"> PAGE  \* MERGEFORMAT </w:instrText>
    </w:r>
    <w:r w:rsidR="0095196C">
      <w:fldChar w:fldCharType="separate"/>
    </w:r>
    <w:r w:rsidR="00302F73">
      <w:rPr>
        <w:noProof/>
      </w:rPr>
      <w:t>1</w:t>
    </w:r>
    <w:r w:rsidR="0095196C">
      <w:fldChar w:fldCharType="end"/>
    </w:r>
    <w:r w:rsidR="009519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6C" w:rsidRPr="00930BED" w:rsidRDefault="0095196C" w:rsidP="00930BE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4C65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344" w:rsidRDefault="002D7344" w:rsidP="009F0C77">
      <w:r>
        <w:separator/>
      </w:r>
    </w:p>
  </w:footnote>
  <w:footnote w:type="continuationSeparator" w:id="0">
    <w:p w:rsidR="002D7344" w:rsidRDefault="002D7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0CZ19"/>
    <w:docVar w:name="CoverBillType" w:val="a"/>
    <w:docVar w:name="DocPath" w:val="L:\Council\bills\DBS\31520CZ19.DOCX"/>
    <w:docVar w:name="dvBillNumber" w:val="544"/>
    <w:docVar w:name="dvBillNumberPrefix" w:val="S. "/>
    <w:docVar w:name="dvOriginalBody" w:val="Senate"/>
    <w:docVar w:name="dvSteno" w:val="DBS"/>
    <w:docVar w:name="NameofBody" w:val="s"/>
    <w:docVar w:name="vGroup2" w:val="Council"/>
  </w:docVars>
  <w:rsids>
    <w:rsidRoot w:val="002D734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344"/>
    <w:rsid w:val="00302F73"/>
    <w:rsid w:val="00325348"/>
    <w:rsid w:val="00393688"/>
    <w:rsid w:val="003D411E"/>
    <w:rsid w:val="003E3C1E"/>
    <w:rsid w:val="003E6148"/>
    <w:rsid w:val="003E7D04"/>
    <w:rsid w:val="00400EAA"/>
    <w:rsid w:val="0041760A"/>
    <w:rsid w:val="004203D7"/>
    <w:rsid w:val="004809EE"/>
    <w:rsid w:val="004B2A8B"/>
    <w:rsid w:val="004C6596"/>
    <w:rsid w:val="00511EE9"/>
    <w:rsid w:val="00521E00"/>
    <w:rsid w:val="00536F70"/>
    <w:rsid w:val="00544FD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31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3B"/>
    <w:rsid w:val="00872729"/>
    <w:rsid w:val="008F4429"/>
    <w:rsid w:val="00930BED"/>
    <w:rsid w:val="00932670"/>
    <w:rsid w:val="009352BB"/>
    <w:rsid w:val="0095196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4B7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3C8F2-5936-4CAE-8E38-5814DBB3F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6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82420-C92C-46A5-AD1B-630D4A31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1757FE90</Template>
  <TotalTime>0</TotalTime>
  <Pages>2</Pages>
  <Words>183</Words>
  <Characters>981</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 Text of Previous Version (Feb. 20, 2019) - South Carolina Legislature Online</dc:title>
  <dc:subject/>
  <dc:creator>Deirdre Brevard-Smith</dc:creator>
  <cp:keywords/>
  <dc:description/>
  <cp:lastModifiedBy>DeMarcus Moore</cp:lastModifiedBy>
  <cp:revision>2</cp:revision>
  <cp:lastPrinted>2019-02-14T17:50:00Z</cp:lastPrinted>
  <dcterms:created xsi:type="dcterms:W3CDTF">2019-02-20T20:38:00Z</dcterms:created>
  <dcterms:modified xsi:type="dcterms:W3CDTF">2019-02-20T20:38:00Z</dcterms:modified>
</cp:coreProperties>
</file>