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2C1" w:rsidRDefault="006302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0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70B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1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5457">
        <w:rPr>
          <w:color w:val="000000" w:themeColor="text1"/>
          <w:u w:color="000000" w:themeColor="text1"/>
        </w:rPr>
        <w:t>TO EXPRESS THE PROFOUND SORROW OF THE MEMBERS OF THE SOUTH CAROLINA HOUSE OF REPRESENTATIVES UPON THE PASSING OF EDWARD PINKNEY “ED” CARTER, JR., OF COLUMBIA AND TO EXTEND THE DEEPEST SYMPATHY TO HIS FAMILY AND MANY FRIENDS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5457">
        <w:rPr>
          <w:color w:val="000000" w:themeColor="text1"/>
          <w:u w:color="000000" w:themeColor="text1"/>
        </w:rPr>
        <w:t>Whereas, the members of the South Carolina House of Representatives were deeply saddened to learn of the passing of Edward Pinkney “Ed” Carter, Jr., of Columbia on April 28, 2020, at the venerable age of eighty</w:t>
      </w:r>
      <w:r w:rsidRPr="00EB5457">
        <w:rPr>
          <w:color w:val="000000" w:themeColor="text1"/>
          <w:u w:color="000000" w:themeColor="text1"/>
        </w:rPr>
        <w:noBreakHyphen/>
        <w:t>one; and</w:t>
      </w: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5457">
        <w:rPr>
          <w:color w:val="000000" w:themeColor="text1"/>
          <w:u w:color="000000" w:themeColor="text1"/>
        </w:rPr>
        <w:t>Whereas, born in Pennington Gap, Virginia, on January 10, 1939, he was the son of the late Edward Pinkney Carter and Eva Elizabeth King Carter; and</w:t>
      </w: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5457">
        <w:rPr>
          <w:color w:val="000000" w:themeColor="text1"/>
          <w:u w:color="000000" w:themeColor="text1"/>
        </w:rPr>
        <w:t>Whereas, the young Ed attended Pennington High School, Carson Newman College, and East Tennessee State College. While at college, he got his start in radio and soon worked at stations in Johnson City, Tennessee; Charleston, West Virginia; Bristol, Tennessee; Knoxville, Tennessee; and St. Louis, Missouri; and</w:t>
      </w: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5457">
        <w:rPr>
          <w:color w:val="000000" w:themeColor="text1"/>
          <w:u w:color="000000" w:themeColor="text1"/>
        </w:rPr>
        <w:t>Whereas, he began his television career in 1967 at WJHL in Johnson City, Tennessee, and worked his way up to news anchor at that station. He went on to anchor the news at WCIV in Charleston, and then spent more than twenty years behind the anchor desk at WIS in Columbia, retiring in 1998; and</w:t>
      </w: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5457">
        <w:rPr>
          <w:color w:val="000000" w:themeColor="text1"/>
          <w:u w:color="000000" w:themeColor="text1"/>
        </w:rPr>
        <w:t xml:space="preserve">Whereas, his long and distinguished career brought him numerous memorable experiences, including interviewing James Dickey and Joseph Cardinal Bernardin, covering the visits of former President Richard M. Nixon and Pope John Paul II, the 1976 Democratic National Convention, and </w:t>
      </w:r>
      <w:r>
        <w:rPr>
          <w:color w:val="000000" w:themeColor="text1"/>
          <w:u w:color="000000" w:themeColor="text1"/>
        </w:rPr>
        <w:t xml:space="preserve">Hurricane Hugo, and </w:t>
      </w:r>
      <w:r w:rsidRPr="00EB5457">
        <w:rPr>
          <w:color w:val="000000" w:themeColor="text1"/>
          <w:u w:color="000000" w:themeColor="text1"/>
        </w:rPr>
        <w:t xml:space="preserve">receiving the Order </w:t>
      </w:r>
      <w:r w:rsidRPr="00EB5457">
        <w:rPr>
          <w:color w:val="000000" w:themeColor="text1"/>
          <w:u w:color="000000" w:themeColor="text1"/>
        </w:rPr>
        <w:lastRenderedPageBreak/>
        <w:t>of the Palmetto, the highest civilian honor presented to a citizen of South Carolina; and</w:t>
      </w: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5457">
        <w:rPr>
          <w:color w:val="000000" w:themeColor="text1"/>
          <w:u w:color="000000" w:themeColor="text1"/>
        </w:rPr>
        <w:t>Whereas, Ed Carter enjoyed a variety of interests away from the office. He put his energies into writing fiction, body building, watercolor and airbrush painting, music, motorcycle touring, and anything automotive. He kept himself up to date on politics and current events and had a keen interest in the financial world and investing; and</w:t>
      </w: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5457">
        <w:rPr>
          <w:color w:val="000000" w:themeColor="text1"/>
          <w:u w:color="000000" w:themeColor="text1"/>
        </w:rPr>
        <w:t>Whereas, throughout the course of his illness, he managed to surprise all his friends with his sharp mind and sense of humor. He never complained and always had a smile or a “thumbs</w:t>
      </w:r>
      <w:r w:rsidRPr="00EB5457">
        <w:rPr>
          <w:color w:val="000000" w:themeColor="text1"/>
          <w:u w:color="000000" w:themeColor="text1"/>
        </w:rPr>
        <w:noBreakHyphen/>
        <w:t>up” at the ready; and</w:t>
      </w: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5457">
        <w:rPr>
          <w:color w:val="000000" w:themeColor="text1"/>
          <w:u w:color="000000" w:themeColor="text1"/>
        </w:rPr>
        <w:t>Whereas, former South Carolina Governor David M. Beasley, who presented the Order of the Palmetto to Ed Carter in 1998, had this to say about the veteran newsman: “I was sad to learn this morning about the passing of a legend in South Carolina journalism, former WIS</w:t>
      </w:r>
      <w:r w:rsidRPr="00EB5457">
        <w:rPr>
          <w:color w:val="000000" w:themeColor="text1"/>
          <w:u w:color="000000" w:themeColor="text1"/>
        </w:rPr>
        <w:noBreakHyphen/>
        <w:t>TV anchor Ed Carter. I enjoyed many, many occasions with Ed in the studio over more years than one can imagine. He was always the consummate professional, telling viewers every night what they needed to know about their community and their state, and doing it with such grace and class. Ed did his job well, not just because he knew the issues but because he knew and cared about the people who were tuning in every night to WIS”; and</w:t>
      </w: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5457">
        <w:rPr>
          <w:color w:val="000000" w:themeColor="text1"/>
          <w:u w:color="000000" w:themeColor="text1"/>
        </w:rPr>
        <w:t>Whereas, Ed Carter leaves to cherish his memory his daughter, Kimberly Carol Carter, and his former wife, Eva Tester Carter. This gifted man will be greatly missed by all who had the privilege of knowing him. Now, therefore,</w:t>
      </w: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5457">
        <w:rPr>
          <w:color w:val="000000" w:themeColor="text1"/>
          <w:u w:color="000000" w:themeColor="text1"/>
        </w:rPr>
        <w:t>Be it resolved by the House of Representatives:</w:t>
      </w: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5457">
        <w:rPr>
          <w:color w:val="000000" w:themeColor="text1"/>
          <w:u w:color="000000" w:themeColor="text1"/>
        </w:rPr>
        <w:t>That the members of the South Carolina House of Representatives, by this resolution, express their profound sorrow upon the passing of Edward Pinkney “Ed” Carter, Jr., of Columbia and extend the deepest sympathy to his family and many friends.</w:t>
      </w:r>
    </w:p>
    <w:p w:rsidR="009B1C4B" w:rsidRPr="00EB5457" w:rsidRDefault="009B1C4B" w:rsidP="009B1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70BA" w:rsidRDefault="009B1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457">
        <w:rPr>
          <w:color w:val="000000" w:themeColor="text1"/>
          <w:u w:color="000000" w:themeColor="text1"/>
        </w:rPr>
        <w:t>Be it further resolved that a copy of this resolution be presented to Kimberly Carol Carter.</w:t>
      </w:r>
    </w:p>
    <w:p w:rsidR="0089396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02C1" w:rsidRDefault="006302C1" w:rsidP="006302C1">
      <w:pPr>
        <w:suppressAutoHyphens/>
      </w:pPr>
    </w:p>
    <w:sectPr w:rsidR="006302C1" w:rsidSect="006302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0BA" w:rsidRDefault="00BF70BA" w:rsidP="009F0C77">
      <w:r>
        <w:separator/>
      </w:r>
    </w:p>
  </w:endnote>
  <w:endnote w:type="continuationSeparator" w:id="0">
    <w:p w:rsidR="00BF70BA" w:rsidRDefault="00BF70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2EAAB9-F6A3-4C12-95E8-8DC5E5D7CE96}"/>
    <w:embedBold r:id="rId2" w:fontKey="{8DECBB5C-4835-4D53-9BA8-0B5F5EE21B94}"/>
  </w:font>
  <w:font w:name="Calibri">
    <w:panose1 w:val="020F0502020204030204"/>
    <w:charset w:val="00"/>
    <w:family w:val="swiss"/>
    <w:pitch w:val="variable"/>
    <w:sig w:usb0="E0002EFF" w:usb1="C000247B" w:usb2="00000009" w:usb3="00000000" w:csb0="000001FF" w:csb1="00000000"/>
    <w:embedRegular r:id="rId3" w:fontKey="{E2C8F395-BCE9-409A-B86C-BBD3258B55AC}"/>
  </w:font>
  <w:font w:name="Segoe UI">
    <w:panose1 w:val="020B0502040204020203"/>
    <w:charset w:val="00"/>
    <w:family w:val="swiss"/>
    <w:pitch w:val="variable"/>
    <w:sig w:usb0="E4002EFF" w:usb1="C000E47F" w:usb2="00000009" w:usb3="00000000" w:csb0="000001FF" w:csb1="00000000"/>
    <w:embedRegular r:id="rId4" w:fontKey="{EF64A6B3-BB0A-45EB-9BFE-743A540A43E5}"/>
  </w:font>
  <w:font w:name="Cambria">
    <w:panose1 w:val="02040503050406030204"/>
    <w:charset w:val="00"/>
    <w:family w:val="roman"/>
    <w:pitch w:val="variable"/>
    <w:sig w:usb0="E00006FF" w:usb1="420024FF" w:usb2="02000000" w:usb3="00000000" w:csb0="0000019F" w:csb1="00000000"/>
    <w:embedRegular r:id="rId5" w:fontKey="{E16271E7-E10B-4382-8CD6-381624D14E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96B" w:rsidRPr="006302C1" w:rsidRDefault="006302C1" w:rsidP="006302C1">
    <w:pPr>
      <w:pStyle w:val="Footer"/>
      <w:tabs>
        <w:tab w:val="clear" w:pos="4680"/>
        <w:tab w:val="clear" w:pos="9360"/>
        <w:tab w:val="center" w:pos="2995"/>
      </w:tabs>
      <w:spacing w:before="120"/>
    </w:pPr>
    <w:r>
      <w:t>[5454]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0BA" w:rsidRDefault="00BF70BA" w:rsidP="009F0C77">
      <w:r>
        <w:separator/>
      </w:r>
    </w:p>
  </w:footnote>
  <w:footnote w:type="continuationSeparator" w:id="0">
    <w:p w:rsidR="00BF70BA" w:rsidRDefault="00BF70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VR20"/>
    <w:docVar w:name="CoverBillType" w:val="r"/>
    <w:docVar w:name="DocPath" w:val="L:\Council\bills\RM\1531VR20.DOCX"/>
    <w:docVar w:name="dvBillNumber" w:val="5454"/>
    <w:docVar w:name="dvBillNumberPrefix" w:val="H. "/>
    <w:docVar w:name="dvOriginalBody" w:val="House"/>
    <w:docVar w:name="dvSteno" w:val="RM"/>
    <w:docVar w:name="NameofBody" w:val="h"/>
    <w:docVar w:name="vGroup2" w:val="Council"/>
  </w:docVars>
  <w:rsids>
    <w:rsidRoot w:val="00BF70BA"/>
    <w:rsid w:val="00002F2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02C1"/>
    <w:rsid w:val="006913C9"/>
    <w:rsid w:val="0069470D"/>
    <w:rsid w:val="006D58AA"/>
    <w:rsid w:val="00734F00"/>
    <w:rsid w:val="00736959"/>
    <w:rsid w:val="007A70AE"/>
    <w:rsid w:val="008362E8"/>
    <w:rsid w:val="0085786E"/>
    <w:rsid w:val="0089396B"/>
    <w:rsid w:val="008A1768"/>
    <w:rsid w:val="008A489F"/>
    <w:rsid w:val="008F0F33"/>
    <w:rsid w:val="008F4429"/>
    <w:rsid w:val="0094021A"/>
    <w:rsid w:val="009B1C4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70BA"/>
    <w:rsid w:val="00C0345E"/>
    <w:rsid w:val="00C21ABE"/>
    <w:rsid w:val="00C31C95"/>
    <w:rsid w:val="00C3483A"/>
    <w:rsid w:val="00C74E9D"/>
    <w:rsid w:val="00C826DD"/>
    <w:rsid w:val="00C82FD3"/>
    <w:rsid w:val="00C92819"/>
    <w:rsid w:val="00CC6B7B"/>
    <w:rsid w:val="00CD2089"/>
    <w:rsid w:val="00D3194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ED8983-F6A0-401A-B741-0DF6276E4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2F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F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F7457-84FC-41B5-BF6F-CE6315977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2</Pages>
  <Words>585</Words>
  <Characters>2907</Characters>
  <Application>Microsoft Office Word</Application>
  <DocSecurity>0</DocSecurity>
  <Lines>84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5454 Text of Previous Version (May 12, 2020) - South Carolina Legislature Online</dc:title>
  <dc:creator>Del Flint</dc:creator>
  <cp:lastModifiedBy>S Wilson</cp:lastModifiedBy>
  <cp:revision>2</cp:revision>
  <cp:lastPrinted>2020-05-07T16:24:00Z</cp:lastPrinted>
  <dcterms:created xsi:type="dcterms:W3CDTF">2020-05-12T20:35:00Z</dcterms:created>
  <dcterms:modified xsi:type="dcterms:W3CDTF">2020-05-12T20:35:00Z</dcterms:modified>
</cp:coreProperties>
</file>