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2DC" w:rsidRDefault="008C42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6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74B62">
        <w:t xml:space="preserve">TO </w:t>
      </w:r>
      <w:r>
        <w:t>EXPRESS THE PROFOUND SYMPATHY</w:t>
      </w:r>
      <w:r w:rsidRPr="00574B62">
        <w:t xml:space="preserve"> OF THE MEMBERS OF THE SOUTH CAROLINA HOUSE OF REPRESENTATIVES UPON THE PASSING OF </w:t>
      </w:r>
      <w:r w:rsidRPr="00574B62">
        <w:rPr>
          <w:lang w:val="en"/>
        </w:rPr>
        <w:t xml:space="preserve">EMMA RAYE CAPERS </w:t>
      </w:r>
      <w:r>
        <w:t>OF CHARLESTON</w:t>
      </w:r>
      <w:r w:rsidRPr="00574B62">
        <w:t xml:space="preserve"> COUNTY</w:t>
      </w:r>
      <w:r w:rsidRPr="00574B62">
        <w:rPr>
          <w:color w:val="000000" w:themeColor="text1"/>
          <w:u w:color="000000" w:themeColor="text1"/>
        </w:rPr>
        <w:t xml:space="preserve"> </w:t>
      </w:r>
      <w:r w:rsidRPr="00574B62">
        <w:t xml:space="preserve">AND TO EXTEND THEIR DEEPEST </w:t>
      </w:r>
      <w:r>
        <w:t>COMPASSION</w:t>
      </w:r>
      <w:r w:rsidRPr="00574B62">
        <w:t xml:space="preserve"> </w:t>
      </w:r>
      <w:r>
        <w:t xml:space="preserve">TO </w:t>
      </w:r>
      <w:r w:rsidRPr="00574B62">
        <w:t>HER</w:t>
      </w:r>
      <w:r>
        <w:t xml:space="preserve"> LARGE AND LOVING FAMILY AND </w:t>
      </w:r>
      <w:r w:rsidRPr="00574B62"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74B62">
        <w:t xml:space="preserve">Whereas, the members of the South Carolina House of Representatives were saddened to learn of the death of </w:t>
      </w:r>
      <w:r w:rsidRPr="00574B62">
        <w:rPr>
          <w:lang w:val="en"/>
        </w:rPr>
        <w:t xml:space="preserve">Emma Raye Capers </w:t>
      </w:r>
      <w:r w:rsidRPr="00574B62">
        <w:t xml:space="preserve">at the age of </w:t>
      </w:r>
      <w:r>
        <w:t>seventy</w:t>
      </w:r>
      <w:r w:rsidR="00227EDA">
        <w:noBreakHyphen/>
      </w:r>
      <w:r>
        <w:t>seven</w:t>
      </w:r>
      <w:r w:rsidRPr="00574B62">
        <w:t xml:space="preserve"> on </w:t>
      </w:r>
      <w:r>
        <w:t xml:space="preserve">Friday, </w:t>
      </w:r>
      <w:r w:rsidRPr="00574B62">
        <w:rPr>
          <w:lang w:val="en"/>
        </w:rPr>
        <w:t>September 4, 2020</w:t>
      </w:r>
      <w:r w:rsidRPr="00574B62">
        <w:t>; and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  <w:r w:rsidRPr="00574B62">
        <w:t xml:space="preserve">Whereas, born in </w:t>
      </w:r>
      <w:r w:rsidRPr="00574B62">
        <w:rPr>
          <w:lang w:val="en"/>
        </w:rPr>
        <w:t>St. George</w:t>
      </w:r>
      <w:r w:rsidRPr="00574B62">
        <w:t xml:space="preserve"> on </w:t>
      </w:r>
      <w:r w:rsidRPr="00574B62">
        <w:rPr>
          <w:lang w:val="en"/>
        </w:rPr>
        <w:t>May 20, 1943</w:t>
      </w:r>
      <w:r w:rsidRPr="00574B62">
        <w:t xml:space="preserve">, </w:t>
      </w:r>
      <w:r>
        <w:t xml:space="preserve">she was the daughter of the late </w:t>
      </w:r>
      <w:r w:rsidRPr="00574B62">
        <w:rPr>
          <w:lang w:val="en"/>
        </w:rPr>
        <w:t>Thomas and Mamie Toomer</w:t>
      </w:r>
      <w:r>
        <w:rPr>
          <w:lang w:val="en"/>
        </w:rPr>
        <w:t>; and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  <w:r>
        <w:rPr>
          <w:lang w:val="en"/>
        </w:rPr>
        <w:t xml:space="preserve">Whereas, Mrs. Capers and her beloved husband, the late </w:t>
      </w:r>
      <w:r w:rsidRPr="00574B62">
        <w:rPr>
          <w:lang w:val="en"/>
        </w:rPr>
        <w:t>Joseph Capers</w:t>
      </w:r>
      <w:r>
        <w:rPr>
          <w:lang w:val="en"/>
        </w:rPr>
        <w:t xml:space="preserve">, enjoyed a large family.  She was also predeceased by her </w:t>
      </w:r>
      <w:r w:rsidRPr="00574B62">
        <w:rPr>
          <w:lang w:val="en"/>
        </w:rPr>
        <w:t>daughter Renee Smalls</w:t>
      </w:r>
      <w:r>
        <w:rPr>
          <w:lang w:val="en"/>
        </w:rPr>
        <w:t xml:space="preserve">, her </w:t>
      </w:r>
      <w:r w:rsidRPr="00574B62">
        <w:rPr>
          <w:lang w:val="en"/>
        </w:rPr>
        <w:t xml:space="preserve">brother Stanley Lewis, and </w:t>
      </w:r>
      <w:r>
        <w:rPr>
          <w:lang w:val="en"/>
        </w:rPr>
        <w:t xml:space="preserve">her granddaughter </w:t>
      </w:r>
      <w:r w:rsidRPr="00574B62">
        <w:rPr>
          <w:lang w:val="en"/>
        </w:rPr>
        <w:t>Priscilla Lewis</w:t>
      </w:r>
      <w:r>
        <w:rPr>
          <w:lang w:val="en"/>
        </w:rPr>
        <w:t>; and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"/>
        </w:rPr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lang w:val="en"/>
        </w:rPr>
        <w:t xml:space="preserve">Whereas, left to cherish her memory are </w:t>
      </w:r>
      <w:r w:rsidRPr="00574B62">
        <w:rPr>
          <w:lang w:val="en"/>
        </w:rPr>
        <w:t>her son, Jasper Lewis</w:t>
      </w:r>
      <w:r>
        <w:rPr>
          <w:lang w:val="en"/>
        </w:rPr>
        <w:t>, and his wife,</w:t>
      </w:r>
      <w:r w:rsidRPr="00574B62">
        <w:rPr>
          <w:lang w:val="en"/>
        </w:rPr>
        <w:t xml:space="preserve"> </w:t>
      </w:r>
      <w:r>
        <w:rPr>
          <w:lang w:val="en"/>
        </w:rPr>
        <w:t>Carolyn</w:t>
      </w:r>
      <w:r w:rsidRPr="00574B62">
        <w:rPr>
          <w:lang w:val="en"/>
        </w:rPr>
        <w:t xml:space="preserve">; </w:t>
      </w:r>
      <w:r>
        <w:rPr>
          <w:lang w:val="en"/>
        </w:rPr>
        <w:t xml:space="preserve">her </w:t>
      </w:r>
      <w:r w:rsidRPr="00574B62">
        <w:rPr>
          <w:lang w:val="en"/>
        </w:rPr>
        <w:t xml:space="preserve">daughter Maxine Lewis; </w:t>
      </w:r>
      <w:r>
        <w:rPr>
          <w:lang w:val="en"/>
        </w:rPr>
        <w:t xml:space="preserve">and </w:t>
      </w:r>
      <w:r w:rsidRPr="00574B62">
        <w:rPr>
          <w:lang w:val="en"/>
        </w:rPr>
        <w:t xml:space="preserve">her grandchildren: ReZsaun Lewis </w:t>
      </w:r>
      <w:r>
        <w:rPr>
          <w:lang w:val="en"/>
        </w:rPr>
        <w:t>and his wife, Latoya;</w:t>
      </w:r>
      <w:r w:rsidRPr="00574B62">
        <w:rPr>
          <w:lang w:val="en"/>
        </w:rPr>
        <w:t xml:space="preserve"> Re</w:t>
      </w:r>
      <w:r w:rsidR="00227EDA" w:rsidRPr="00227EDA">
        <w:rPr>
          <w:lang w:val="en"/>
        </w:rPr>
        <w:t>’</w:t>
      </w:r>
      <w:r w:rsidRPr="00574B62">
        <w:rPr>
          <w:lang w:val="en"/>
        </w:rPr>
        <w:t>Carlo Lewis</w:t>
      </w:r>
      <w:r>
        <w:rPr>
          <w:lang w:val="en"/>
        </w:rPr>
        <w:t>;</w:t>
      </w:r>
      <w:r w:rsidRPr="00574B62">
        <w:rPr>
          <w:lang w:val="en"/>
        </w:rPr>
        <w:t xml:space="preserve"> Re</w:t>
      </w:r>
      <w:r w:rsidR="00227EDA" w:rsidRPr="00227EDA">
        <w:rPr>
          <w:lang w:val="en"/>
        </w:rPr>
        <w:t>’</w:t>
      </w:r>
      <w:r w:rsidRPr="00574B62">
        <w:rPr>
          <w:lang w:val="en"/>
        </w:rPr>
        <w:t>Mone Lewis</w:t>
      </w:r>
      <w:r>
        <w:rPr>
          <w:lang w:val="en"/>
        </w:rPr>
        <w:t xml:space="preserve"> and his wife, Indiah;</w:t>
      </w:r>
      <w:r w:rsidRPr="00574B62">
        <w:rPr>
          <w:lang w:val="en"/>
        </w:rPr>
        <w:t xml:space="preserve"> and Nakeba Heyward</w:t>
      </w:r>
      <w:r>
        <w:rPr>
          <w:lang w:val="en"/>
        </w:rPr>
        <w:t>.  She was blessed with the affection of</w:t>
      </w:r>
      <w:r w:rsidRPr="00574B62">
        <w:rPr>
          <w:lang w:val="en"/>
        </w:rPr>
        <w:t xml:space="preserve"> twelve great</w:t>
      </w:r>
      <w:r w:rsidR="00227EDA">
        <w:rPr>
          <w:lang w:val="en"/>
        </w:rPr>
        <w:noBreakHyphen/>
      </w:r>
      <w:r w:rsidRPr="00574B62">
        <w:rPr>
          <w:lang w:val="en"/>
        </w:rPr>
        <w:t>grandchildren</w:t>
      </w:r>
      <w:r>
        <w:rPr>
          <w:lang w:val="en"/>
        </w:rPr>
        <w:t xml:space="preserve">. </w:t>
      </w:r>
      <w:r w:rsidRPr="00574B62">
        <w:rPr>
          <w:lang w:val="en"/>
        </w:rPr>
        <w:t xml:space="preserve"> </w:t>
      </w:r>
      <w:r>
        <w:rPr>
          <w:lang w:val="en"/>
        </w:rPr>
        <w:t xml:space="preserve">She also shared the love of her sister </w:t>
      </w:r>
      <w:r w:rsidRPr="00574B62">
        <w:rPr>
          <w:lang w:val="en"/>
        </w:rPr>
        <w:t xml:space="preserve">Olga Burns, and a host of nieces, nephews, other family, and </w:t>
      </w:r>
      <w:r>
        <w:rPr>
          <w:lang w:val="en"/>
        </w:rPr>
        <w:t xml:space="preserve">devoted </w:t>
      </w:r>
      <w:r w:rsidRPr="00574B62">
        <w:rPr>
          <w:lang w:val="en"/>
        </w:rPr>
        <w:t>friends.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74B62">
        <w:t xml:space="preserve">Whereas, the members of the South Carolina House of Representatives are grateful for the life and legacy of </w:t>
      </w:r>
      <w:r w:rsidRPr="00574B62">
        <w:rPr>
          <w:lang w:val="en"/>
        </w:rPr>
        <w:t xml:space="preserve">Emma Raye Capers </w:t>
      </w:r>
      <w:r w:rsidRPr="00574B62">
        <w:t xml:space="preserve">and for the example </w:t>
      </w:r>
      <w:r>
        <w:t xml:space="preserve">she set for all who knew </w:t>
      </w:r>
      <w:r w:rsidRPr="00574B62">
        <w:t>her</w:t>
      </w:r>
      <w:r>
        <w:t>.  Now</w:t>
      </w:r>
      <w:r w:rsidR="00827BF5">
        <w:t>, therefore,</w:t>
      </w:r>
    </w:p>
    <w:p w:rsidR="00727FB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574B62">
        <w:t>the members of the South Carolina House of Representatives, by this resolution</w:t>
      </w:r>
      <w:r w:rsidR="00827BF5">
        <w:t>,</w:t>
      </w:r>
      <w:r>
        <w:t xml:space="preserve"> </w:t>
      </w:r>
      <w:r w:rsidRPr="00574B62">
        <w:t>express their profound s</w:t>
      </w:r>
      <w:r>
        <w:t>ympathy</w:t>
      </w:r>
      <w:r w:rsidRPr="00574B62">
        <w:t xml:space="preserve"> upon the passing of </w:t>
      </w:r>
      <w:r w:rsidRPr="00574B62">
        <w:rPr>
          <w:lang w:val="en"/>
        </w:rPr>
        <w:t xml:space="preserve">Emma Raye Capers </w:t>
      </w:r>
      <w:r w:rsidRPr="00574B62">
        <w:t xml:space="preserve">of </w:t>
      </w:r>
      <w:r>
        <w:t>Charleston</w:t>
      </w:r>
      <w:r w:rsidRPr="00574B62">
        <w:t xml:space="preserve"> County</w:t>
      </w:r>
      <w:r w:rsidRPr="00574B62">
        <w:rPr>
          <w:color w:val="000000" w:themeColor="text1"/>
          <w:u w:color="000000" w:themeColor="text1"/>
        </w:rPr>
        <w:t xml:space="preserve"> </w:t>
      </w:r>
      <w:r w:rsidRPr="00574B62">
        <w:t xml:space="preserve">and extend their deepest </w:t>
      </w:r>
      <w:r>
        <w:t>compassion</w:t>
      </w:r>
      <w:r w:rsidRPr="00574B62">
        <w:t xml:space="preserve"> to</w:t>
      </w:r>
      <w:r>
        <w:t xml:space="preserve"> </w:t>
      </w:r>
      <w:r w:rsidRPr="00574B62">
        <w:t xml:space="preserve">her </w:t>
      </w:r>
      <w:r>
        <w:t xml:space="preserve">large and loving family and </w:t>
      </w:r>
      <w:r w:rsidRPr="00574B62">
        <w:t>her many friends.</w:t>
      </w:r>
    </w:p>
    <w:p w:rsidR="00727FB2" w:rsidRPr="00574B62" w:rsidRDefault="00727FB2" w:rsidP="008C4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66CE" w:rsidRDefault="00727FB2" w:rsidP="0072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4B62">
        <w:t xml:space="preserve">Be it further resolved that a copy of this resolution be presented to the family of </w:t>
      </w:r>
      <w:r>
        <w:rPr>
          <w:lang w:val="en"/>
        </w:rPr>
        <w:t>Emma Raye Capers</w:t>
      </w:r>
      <w:r w:rsidRPr="00574B62">
        <w:t>.</w:t>
      </w:r>
    </w:p>
    <w:p w:rsidR="00C279B5" w:rsidRDefault="00227E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2DC" w:rsidRDefault="008C42DC" w:rsidP="008C42DC">
      <w:pPr>
        <w:suppressAutoHyphens/>
      </w:pPr>
    </w:p>
    <w:sectPr w:rsidR="008C42DC" w:rsidSect="008C42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6CE" w:rsidRDefault="00DC66CE" w:rsidP="009F0C77">
      <w:r>
        <w:separator/>
      </w:r>
    </w:p>
  </w:endnote>
  <w:endnote w:type="continuationSeparator" w:id="0">
    <w:p w:rsidR="00DC66CE" w:rsidRDefault="00DC66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C502B1-00CF-429C-9236-090BC42ABE0D}"/>
    <w:embedBold r:id="rId2" w:fontKey="{345C5FF3-35E1-4033-8766-16017079F6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E63390-7A1E-45CE-A7D6-C7EC9FE6DF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69D3AA8-0B48-4FAC-91BB-5D2040302C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98A92A-C162-4A3A-8DBB-3767DD1FD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9B5" w:rsidRPr="008C42DC" w:rsidRDefault="008C42DC" w:rsidP="008C4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6CE" w:rsidRDefault="00DC66CE" w:rsidP="009F0C77">
      <w:r>
        <w:separator/>
      </w:r>
    </w:p>
  </w:footnote>
  <w:footnote w:type="continuationSeparator" w:id="0">
    <w:p w:rsidR="00DC66CE" w:rsidRDefault="00DC66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9CM20"/>
    <w:docVar w:name="CoverBillType" w:val="r"/>
    <w:docVar w:name="DocPath" w:val="L:\Council\bills\GM\24419CM20.DOCX"/>
    <w:docVar w:name="dvBillNumber" w:val="55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66CE"/>
    <w:rsid w:val="00011869"/>
    <w:rsid w:val="00015CD6"/>
    <w:rsid w:val="000B3A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ED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D9C"/>
    <w:rsid w:val="006913C9"/>
    <w:rsid w:val="0069470D"/>
    <w:rsid w:val="006D58AA"/>
    <w:rsid w:val="00727FB2"/>
    <w:rsid w:val="00734F00"/>
    <w:rsid w:val="00736959"/>
    <w:rsid w:val="007A70AE"/>
    <w:rsid w:val="00827BF5"/>
    <w:rsid w:val="008362E8"/>
    <w:rsid w:val="0085786E"/>
    <w:rsid w:val="008A1768"/>
    <w:rsid w:val="008A489F"/>
    <w:rsid w:val="008C42D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9B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6C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B4F37-7154-4E2E-BE18-087956CC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D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25C33-C7BC-42DE-8502-48FD11DA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1515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5540 Text of Previous Version (Sep. 15, 2020) - South Carolina Legislature Online</dc:title>
  <dc:creator>Gwen Thurmond</dc:creator>
  <cp:lastModifiedBy>S Wilson</cp:lastModifiedBy>
  <cp:revision>2</cp:revision>
  <cp:lastPrinted>2020-09-14T15:35:00Z</cp:lastPrinted>
  <dcterms:created xsi:type="dcterms:W3CDTF">2020-09-15T17:11:00Z</dcterms:created>
  <dcterms:modified xsi:type="dcterms:W3CDTF">2020-09-15T17:11:00Z</dcterms:modified>
</cp:coreProperties>
</file>