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CDE" w:rsidRDefault="00847C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5C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9458C">
        <w:rPr>
          <w:color w:val="000000" w:themeColor="text1"/>
          <w:u w:color="000000" w:themeColor="text1"/>
        </w:rPr>
        <w:t>TO EXPRESS THE PROFOUND SYMPATHY OF THE MEMBERS OF THE SOUTH CAROLINA HOUSE OF REPRESENTATIVES UPON THE PASSING OF GARY LYNN HENDERSON OF ANDERSON COUNTY, AND TO EXTEND THEIR SINCERE CONDOLENCES TO HIS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Whereas, the members of the South Carolina House of Representatives were saddened to learn of the death of Gary Lynn Henderson at the age of seventy</w:t>
      </w:r>
      <w:r w:rsidR="00FA419F">
        <w:rPr>
          <w:color w:val="000000" w:themeColor="text1"/>
          <w:u w:color="000000" w:themeColor="text1"/>
        </w:rPr>
        <w:noBreakHyphen/>
        <w:t>seven</w:t>
      </w:r>
      <w:r w:rsidRPr="0089458C">
        <w:rPr>
          <w:color w:val="000000" w:themeColor="text1"/>
          <w:u w:color="000000" w:themeColor="text1"/>
        </w:rPr>
        <w:t xml:space="preserve"> on April 26, 2020; and</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 xml:space="preserve">Whereas, born in Chesnee on June 17, 1942, he was the son of the late Joe Henderson and Agnes Wall Henderson, and he grew up in a large and loving family; and </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Whereas, Mr. Henderson attended Furman University where, as a member of the ROTC, he marched in President Kennedy</w:t>
      </w:r>
      <w:r w:rsidR="00FA419F" w:rsidRPr="00FA419F">
        <w:rPr>
          <w:color w:val="000000" w:themeColor="text1"/>
          <w:u w:color="000000" w:themeColor="text1"/>
        </w:rPr>
        <w:t>’</w:t>
      </w:r>
      <w:r w:rsidRPr="0089458C">
        <w:rPr>
          <w:color w:val="000000" w:themeColor="text1"/>
          <w:u w:color="000000" w:themeColor="text1"/>
        </w:rPr>
        <w:t>s inaugural parade.  In the patriotic tradition of the sons of South Carolina, he served in the United States Army Reserves; and</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Whereas, after he retired from his faithful career at BellSouth as the plant manager, Mr. Henderson was dedicated to his community and enjoyed serving in various ways after his retirement.  In recent years, he served on the Anderson County Transportation Committee and the Anderson County Economic Advisory Board; and</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Whereas, he loved playing golf at Cobb</w:t>
      </w:r>
      <w:r w:rsidR="00FA419F" w:rsidRPr="00FA419F">
        <w:rPr>
          <w:color w:val="000000" w:themeColor="text1"/>
          <w:u w:color="000000" w:themeColor="text1"/>
        </w:rPr>
        <w:t>’</w:t>
      </w:r>
      <w:r w:rsidRPr="0089458C">
        <w:rPr>
          <w:color w:val="000000" w:themeColor="text1"/>
          <w:u w:color="000000" w:themeColor="text1"/>
        </w:rPr>
        <w:t>s Glen and spending time with friends at Churchill</w:t>
      </w:r>
      <w:r w:rsidR="00FA419F" w:rsidRPr="00FA419F">
        <w:rPr>
          <w:color w:val="000000" w:themeColor="text1"/>
          <w:u w:color="000000" w:themeColor="text1"/>
        </w:rPr>
        <w:t>’</w:t>
      </w:r>
      <w:r w:rsidRPr="0089458C">
        <w:rPr>
          <w:color w:val="000000" w:themeColor="text1"/>
          <w:u w:color="000000" w:themeColor="text1"/>
        </w:rPr>
        <w:t xml:space="preserve">s, and above all, he was devoted to his family; and </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 xml:space="preserve">Whereas, left to cherish his memory are his beloved wife of fifteen years, Susan Aiken Henderson; daughter, Amanda Simmons </w:t>
      </w:r>
      <w:r w:rsidRPr="0089458C">
        <w:rPr>
          <w:color w:val="000000" w:themeColor="text1"/>
          <w:u w:color="000000" w:themeColor="text1"/>
        </w:rPr>
        <w:lastRenderedPageBreak/>
        <w:t>Henderson of Atlanta, Georgia; step</w:t>
      </w:r>
      <w:r w:rsidR="00FA419F">
        <w:rPr>
          <w:color w:val="000000" w:themeColor="text1"/>
          <w:u w:color="000000" w:themeColor="text1"/>
        </w:rPr>
        <w:noBreakHyphen/>
      </w:r>
      <w:r w:rsidRPr="0089458C">
        <w:rPr>
          <w:color w:val="000000" w:themeColor="text1"/>
          <w:u w:color="000000" w:themeColor="text1"/>
        </w:rPr>
        <w:t>daughters, Allison Aiken Hanna of Columbia and Ashley Aiken Ruff of Flower Mound, Texas.  He was blessed with the affection of eight adoring grandchildren: George, Lily, Kate, Kendall, Noah</w:t>
      </w:r>
      <w:r w:rsidR="00FA419F">
        <w:rPr>
          <w:color w:val="000000" w:themeColor="text1"/>
          <w:u w:color="000000" w:themeColor="text1"/>
        </w:rPr>
        <w:t>, Andrew, Grant, and Avery; and</w:t>
      </w:r>
      <w:r w:rsidRPr="0089458C">
        <w:rPr>
          <w:color w:val="000000" w:themeColor="text1"/>
          <w:u w:color="000000" w:themeColor="text1"/>
        </w:rPr>
        <w:t xml:space="preserve"> </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Whereas, the members of the South Carolina House of Representatives are grateful for the life and legacy of Gary Henderson and for the example of dedication and kindness he set for all who knew him.  Now</w:t>
      </w:r>
      <w:r w:rsidR="00FA419F">
        <w:rPr>
          <w:color w:val="000000" w:themeColor="text1"/>
          <w:u w:color="000000" w:themeColor="text1"/>
        </w:rPr>
        <w:t>,</w:t>
      </w:r>
      <w:r w:rsidRPr="0089458C">
        <w:rPr>
          <w:color w:val="000000" w:themeColor="text1"/>
          <w:u w:color="000000" w:themeColor="text1"/>
        </w:rPr>
        <w:t xml:space="preserve"> therefore, </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Be it resolved by the House of Representatives:</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58C">
        <w:rPr>
          <w:color w:val="000000" w:themeColor="text1"/>
          <w:u w:color="000000" w:themeColor="text1"/>
        </w:rPr>
        <w:t xml:space="preserve">That the members of the House of Representatives of the State of South Carolina, by this resolution, express their profound sympathy upon the passing of Gary Lynn Henderson of Anderson County and extend their sincere condolences to his loving family and his many friends. </w:t>
      </w:r>
    </w:p>
    <w:p w:rsidR="004707D7" w:rsidRPr="0089458C"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C00" w:rsidRDefault="004707D7" w:rsidP="0047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58C">
        <w:rPr>
          <w:color w:val="000000" w:themeColor="text1"/>
          <w:u w:color="000000" w:themeColor="text1"/>
        </w:rPr>
        <w:t>Be it further resolved that a copy of this resolution be presented to the family of Gary Lynn Henderson.</w:t>
      </w:r>
    </w:p>
    <w:p w:rsidR="00BB3C32" w:rsidRDefault="00FA41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CDE" w:rsidRDefault="00847CDE" w:rsidP="00847CDE">
      <w:pPr>
        <w:suppressAutoHyphens/>
      </w:pPr>
    </w:p>
    <w:sectPr w:rsidR="00847CDE" w:rsidSect="00847C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C00" w:rsidRDefault="00265C00" w:rsidP="009F0C77">
      <w:r>
        <w:separator/>
      </w:r>
    </w:p>
  </w:endnote>
  <w:endnote w:type="continuationSeparator" w:id="0">
    <w:p w:rsidR="00265C00" w:rsidRDefault="00265C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A77321-99F5-4F8E-93E4-F1F71797B75B}"/>
    <w:embedBold r:id="rId2" w:fontKey="{55097123-BBA8-4E5B-8B0B-44D3B4DAB880}"/>
  </w:font>
  <w:font w:name="Calibri">
    <w:panose1 w:val="020F0502020204030204"/>
    <w:charset w:val="00"/>
    <w:family w:val="swiss"/>
    <w:pitch w:val="variable"/>
    <w:sig w:usb0="E0002EFF" w:usb1="C000247B" w:usb2="00000009" w:usb3="00000000" w:csb0="000001FF" w:csb1="00000000"/>
    <w:embedRegular r:id="rId3" w:fontKey="{57B30DE2-C5EB-4A19-B1CD-66AF28DE7859}"/>
  </w:font>
  <w:font w:name="Cambria">
    <w:panose1 w:val="02040503050406030204"/>
    <w:charset w:val="00"/>
    <w:family w:val="roman"/>
    <w:pitch w:val="variable"/>
    <w:sig w:usb0="E00006FF" w:usb1="420024FF" w:usb2="02000000" w:usb3="00000000" w:csb0="0000019F" w:csb1="00000000"/>
    <w:embedRegular r:id="rId4" w:fontKey="{D3376359-C6B2-459B-A2E3-8A43832041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4D2" w:rsidRPr="00847CDE" w:rsidRDefault="00847CDE" w:rsidP="00847CDE">
    <w:pPr>
      <w:pStyle w:val="Footer"/>
      <w:tabs>
        <w:tab w:val="clear" w:pos="4680"/>
        <w:tab w:val="clear" w:pos="9360"/>
        <w:tab w:val="center" w:pos="2995"/>
      </w:tabs>
      <w:spacing w:before="120"/>
    </w:pPr>
    <w:r>
      <w:t>[5584]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C00" w:rsidRDefault="00265C00" w:rsidP="009F0C77">
      <w:r>
        <w:separator/>
      </w:r>
    </w:p>
  </w:footnote>
  <w:footnote w:type="continuationSeparator" w:id="0">
    <w:p w:rsidR="00265C00" w:rsidRDefault="00265C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23DG20"/>
    <w:docVar w:name="CoverBillType" w:val="r"/>
    <w:docVar w:name="DocPath" w:val="L:\Council\bills\GM\24423DG20.DOCX"/>
    <w:docVar w:name="dvBillNumber" w:val="5584"/>
    <w:docVar w:name="dvBillNumberPrefix" w:val="H. "/>
    <w:docVar w:name="dvOriginalBody" w:val="House"/>
    <w:docVar w:name="dvSteno" w:val="GM"/>
    <w:docVar w:name="NameofBody" w:val="h"/>
    <w:docVar w:name="vGroup2" w:val="Council"/>
  </w:docVars>
  <w:rsids>
    <w:rsidRoot w:val="00265C00"/>
    <w:rsid w:val="00011869"/>
    <w:rsid w:val="00015CD6"/>
    <w:rsid w:val="000E0100"/>
    <w:rsid w:val="000E1785"/>
    <w:rsid w:val="000F40FA"/>
    <w:rsid w:val="001035F1"/>
    <w:rsid w:val="0010776B"/>
    <w:rsid w:val="00133E66"/>
    <w:rsid w:val="001435A3"/>
    <w:rsid w:val="00146ED3"/>
    <w:rsid w:val="00151044"/>
    <w:rsid w:val="001834D2"/>
    <w:rsid w:val="001D08F2"/>
    <w:rsid w:val="001D3A58"/>
    <w:rsid w:val="001D525B"/>
    <w:rsid w:val="001D7F4F"/>
    <w:rsid w:val="00205238"/>
    <w:rsid w:val="002321B6"/>
    <w:rsid w:val="00232912"/>
    <w:rsid w:val="00250967"/>
    <w:rsid w:val="002543C8"/>
    <w:rsid w:val="0025541D"/>
    <w:rsid w:val="00265C0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7D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7576"/>
    <w:rsid w:val="00847CD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3C32"/>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19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F5948-B717-4D44-A2B5-3502A28F8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35C45-1D23-4601-B574-6809636A4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1941</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5584 Text of Previous Version (Sep. 16, 2020) - South Carolina Legislature Online</dc:title>
  <dc:creator>Niki Downey</dc:creator>
  <cp:lastModifiedBy>S Wilson</cp:lastModifiedBy>
  <cp:revision>2</cp:revision>
  <dcterms:created xsi:type="dcterms:W3CDTF">2020-09-16T21:10:00Z</dcterms:created>
  <dcterms:modified xsi:type="dcterms:W3CDTF">2020-09-16T21:10:00Z</dcterms:modified>
</cp:coreProperties>
</file>