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E94" w:rsidRPr="00522CE0" w:rsidRDefault="00053E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3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333D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5017" w:rsidRDefault="00FB5B25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  <w:color w:val="000000" w:themeColor="text1"/>
          <w:u w:color="000000" w:themeColor="text1"/>
        </w:rPr>
        <w:t>T</w:t>
      </w:r>
      <w:r w:rsidR="008F5017" w:rsidRPr="006B398B">
        <w:rPr>
          <w:rFonts w:eastAsia="Times New Roman"/>
          <w:color w:val="000000" w:themeColor="text1"/>
          <w:u w:color="000000" w:themeColor="text1"/>
        </w:rPr>
        <w:t xml:space="preserve">O AMEND ARTICLE 1, CHAPTER 27, TITLE 58 OF THE 1976 CODE, </w:t>
      </w:r>
      <w:r w:rsidR="00975229">
        <w:rPr>
          <w:rFonts w:eastAsia="Times New Roman"/>
          <w:color w:val="000000" w:themeColor="text1"/>
          <w:u w:color="000000" w:themeColor="text1"/>
        </w:rPr>
        <w:t>RELATING TO</w:t>
      </w:r>
      <w:r w:rsidR="008F5017" w:rsidRPr="006B398B">
        <w:rPr>
          <w:rFonts w:eastAsia="Times New Roman"/>
          <w:color w:val="000000" w:themeColor="text1"/>
          <w:u w:color="000000" w:themeColor="text1"/>
        </w:rPr>
        <w:t xml:space="preserve"> ELECTRIC UTILITIES AND ELECTRIC COOPERATIVES, </w:t>
      </w:r>
      <w:r w:rsidR="00CD3A55">
        <w:rPr>
          <w:rFonts w:eastAsia="Times New Roman"/>
          <w:color w:val="000000" w:themeColor="text1"/>
          <w:u w:color="000000" w:themeColor="text1"/>
        </w:rPr>
        <w:t>TO PROVIDE THAT A CERTIFIED ARBORIST MUST BE PRESENT TO SUPERVISE ALL MAINTENANCE PLANS,</w:t>
      </w:r>
      <w:r w:rsidR="00A91095">
        <w:rPr>
          <w:rFonts w:eastAsia="Times New Roman"/>
          <w:color w:val="000000" w:themeColor="text1"/>
          <w:u w:color="000000" w:themeColor="text1"/>
        </w:rPr>
        <w:t xml:space="preserve"> TO PROVIDE AN EXEMPTION FOR NATURAL DISASTERS,</w:t>
      </w:r>
      <w:r w:rsidR="00CD3A55">
        <w:rPr>
          <w:rFonts w:eastAsia="Times New Roman"/>
          <w:color w:val="000000" w:themeColor="text1"/>
          <w:u w:color="000000" w:themeColor="text1"/>
        </w:rPr>
        <w:t xml:space="preserve"> AND </w:t>
      </w:r>
      <w:r w:rsidR="00CD3A55" w:rsidRPr="006B398B">
        <w:rPr>
          <w:rFonts w:eastAsia="Times New Roman"/>
          <w:color w:val="000000" w:themeColor="text1"/>
          <w:u w:color="000000" w:themeColor="text1"/>
        </w:rPr>
        <w:t>TO DEFINE NECESSARY TERMS</w:t>
      </w:r>
      <w:r w:rsidR="008F5017" w:rsidRPr="006B398B">
        <w:rPr>
          <w:rFonts w:eastAsia="Times New Roman"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333DF" w:rsidRDefault="00933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333DF" w:rsidRDefault="00933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5017" w:rsidRPr="006B398B" w:rsidRDefault="009333DF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F5017" w:rsidRPr="006B398B">
        <w:rPr>
          <w:rFonts w:eastAsia="Times New Roman"/>
          <w:color w:val="000000" w:themeColor="text1"/>
          <w:u w:color="000000" w:themeColor="text1"/>
        </w:rPr>
        <w:t>Article 1, Chapter 27, Title 58 of the 1976 Code is amended by adding:</w:t>
      </w:r>
    </w:p>
    <w:p w:rsidR="008F5017" w:rsidRPr="006B398B" w:rsidRDefault="008F5017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F5017" w:rsidRDefault="008F5017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6B398B">
        <w:rPr>
          <w:rFonts w:eastAsia="Times New Roman"/>
          <w:color w:val="000000" w:themeColor="text1"/>
          <w:u w:color="000000" w:themeColor="text1"/>
        </w:rPr>
        <w:tab/>
        <w:t>“Section 58</w:t>
      </w:r>
      <w:r w:rsidR="00E525ED">
        <w:rPr>
          <w:rFonts w:eastAsia="Times New Roman"/>
          <w:color w:val="000000" w:themeColor="text1"/>
          <w:u w:color="000000" w:themeColor="text1"/>
        </w:rPr>
        <w:noBreakHyphen/>
      </w:r>
      <w:r w:rsidRPr="006B398B">
        <w:rPr>
          <w:rFonts w:eastAsia="Times New Roman"/>
          <w:color w:val="000000" w:themeColor="text1"/>
          <w:u w:color="000000" w:themeColor="text1"/>
        </w:rPr>
        <w:t>27</w:t>
      </w:r>
      <w:r w:rsidR="00E525ED">
        <w:rPr>
          <w:rFonts w:eastAsia="Times New Roman"/>
          <w:color w:val="000000" w:themeColor="text1"/>
          <w:u w:color="000000" w:themeColor="text1"/>
        </w:rPr>
        <w:noBreakHyphen/>
      </w:r>
      <w:r w:rsidRPr="006B398B">
        <w:rPr>
          <w:rFonts w:eastAsia="Times New Roman"/>
          <w:color w:val="000000" w:themeColor="text1"/>
          <w:u w:color="000000" w:themeColor="text1"/>
        </w:rPr>
        <w:t>260.</w:t>
      </w:r>
      <w:r w:rsidRPr="006B398B">
        <w:rPr>
          <w:rFonts w:eastAsia="Times New Roman"/>
          <w:color w:val="000000" w:themeColor="text1"/>
          <w:u w:color="000000" w:themeColor="text1"/>
        </w:rPr>
        <w:tab/>
        <w:t>(A)</w:t>
      </w:r>
      <w:r w:rsidRPr="006B398B">
        <w:rPr>
          <w:rFonts w:eastAsia="Times New Roman"/>
          <w:color w:val="000000" w:themeColor="text1"/>
          <w:u w:color="000000" w:themeColor="text1"/>
        </w:rPr>
        <w:tab/>
        <w:t>For the purposes of this section</w:t>
      </w:r>
      <w:r>
        <w:rPr>
          <w:rFonts w:eastAsia="Times New Roman"/>
          <w:color w:val="000000" w:themeColor="text1"/>
          <w:u w:color="000000" w:themeColor="text1"/>
        </w:rPr>
        <w:t>:</w:t>
      </w:r>
    </w:p>
    <w:p w:rsidR="008F5017" w:rsidRDefault="00975229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  <w:t>(1)</w:t>
      </w:r>
      <w:r>
        <w:rPr>
          <w:rFonts w:eastAsia="Times New Roman"/>
          <w:color w:val="000000" w:themeColor="text1"/>
          <w:u w:color="000000" w:themeColor="text1"/>
        </w:rPr>
        <w:tab/>
        <w:t>‘C</w:t>
      </w:r>
      <w:r w:rsidR="008F5017">
        <w:rPr>
          <w:rFonts w:eastAsia="Times New Roman"/>
          <w:color w:val="000000" w:themeColor="text1"/>
          <w:u w:color="000000" w:themeColor="text1"/>
        </w:rPr>
        <w:t>ertified arborist’ m</w:t>
      </w:r>
      <w:r w:rsidR="006A6B4B">
        <w:rPr>
          <w:rFonts w:eastAsia="Times New Roman"/>
          <w:color w:val="000000" w:themeColor="text1"/>
          <w:u w:color="000000" w:themeColor="text1"/>
        </w:rPr>
        <w:t>eans a person with an associate</w:t>
      </w:r>
      <w:r w:rsidR="008F5017">
        <w:rPr>
          <w:rFonts w:eastAsia="Times New Roman"/>
          <w:color w:val="000000" w:themeColor="text1"/>
          <w:u w:color="000000" w:themeColor="text1"/>
        </w:rPr>
        <w:t xml:space="preserve"> or bachelor</w:t>
      </w:r>
      <w:r w:rsidR="006A6B4B">
        <w:rPr>
          <w:rFonts w:eastAsia="Times New Roman"/>
          <w:color w:val="000000" w:themeColor="text1"/>
          <w:u w:color="000000" w:themeColor="text1"/>
        </w:rPr>
        <w:t>’</w:t>
      </w:r>
      <w:r w:rsidR="008F5017">
        <w:rPr>
          <w:rFonts w:eastAsia="Times New Roman"/>
          <w:color w:val="000000" w:themeColor="text1"/>
          <w:u w:color="000000" w:themeColor="text1"/>
        </w:rPr>
        <w:t>s degree in arboriculture, forestry, hort</w:t>
      </w:r>
      <w:r w:rsidR="006A6B4B">
        <w:rPr>
          <w:rFonts w:eastAsia="Times New Roman"/>
          <w:color w:val="000000" w:themeColor="text1"/>
          <w:u w:color="000000" w:themeColor="text1"/>
        </w:rPr>
        <w:t>iculture, or a related field who</w:t>
      </w:r>
      <w:r w:rsidR="008F5017">
        <w:rPr>
          <w:rFonts w:eastAsia="Times New Roman"/>
          <w:color w:val="000000" w:themeColor="text1"/>
          <w:u w:color="000000" w:themeColor="text1"/>
        </w:rPr>
        <w:t xml:space="preserve"> is certified by the International Society of Arboriculture.</w:t>
      </w:r>
    </w:p>
    <w:p w:rsidR="008F5017" w:rsidRDefault="00975229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  <w:t>(2</w:t>
      </w:r>
      <w:r w:rsidR="008F5017">
        <w:rPr>
          <w:rFonts w:eastAsia="Times New Roman"/>
          <w:color w:val="000000" w:themeColor="text1"/>
          <w:u w:color="000000" w:themeColor="text1"/>
        </w:rPr>
        <w:t>)</w:t>
      </w:r>
      <w:r w:rsidR="008F5017">
        <w:rPr>
          <w:rFonts w:eastAsia="Times New Roman"/>
          <w:color w:val="000000" w:themeColor="text1"/>
          <w:u w:color="000000" w:themeColor="text1"/>
        </w:rPr>
        <w:tab/>
      </w:r>
      <w:r w:rsidR="008F5017" w:rsidRPr="006A6C3D">
        <w:rPr>
          <w:rFonts w:eastAsia="Times New Roman"/>
          <w:color w:val="000000" w:themeColor="text1"/>
        </w:rPr>
        <w:t>‘</w:t>
      </w:r>
      <w:r>
        <w:rPr>
          <w:rFonts w:eastAsia="Times New Roman"/>
          <w:color w:val="000000" w:themeColor="text1"/>
        </w:rPr>
        <w:t>E</w:t>
      </w:r>
      <w:r w:rsidR="008F5017">
        <w:rPr>
          <w:rFonts w:eastAsia="Times New Roman"/>
          <w:color w:val="000000" w:themeColor="text1"/>
        </w:rPr>
        <w:t>quipment</w:t>
      </w:r>
      <w:r w:rsidR="008F5017" w:rsidRPr="006A6C3D">
        <w:rPr>
          <w:rFonts w:eastAsia="Times New Roman"/>
          <w:color w:val="000000" w:themeColor="text1"/>
        </w:rPr>
        <w:t>’</w:t>
      </w:r>
      <w:r w:rsidR="008F5017">
        <w:rPr>
          <w:rFonts w:eastAsia="Times New Roman"/>
          <w:color w:val="000000" w:themeColor="text1"/>
        </w:rPr>
        <w:t xml:space="preserve"> shall include, but is not limited to, light poles, electrical wires, transformers, switch boxes, or any other items or fixtures put in place by a utility company for the purpose of providing a utility to a community.</w:t>
      </w:r>
    </w:p>
    <w:p w:rsidR="008F5017" w:rsidRPr="00CD3A55" w:rsidRDefault="00975229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(3</w:t>
      </w:r>
      <w:r w:rsidR="008F5017">
        <w:rPr>
          <w:rFonts w:eastAsia="Times New Roman"/>
          <w:color w:val="000000" w:themeColor="text1"/>
        </w:rPr>
        <w:t>)</w:t>
      </w:r>
      <w:r w:rsidR="008F5017">
        <w:rPr>
          <w:rFonts w:eastAsia="Times New Roman"/>
          <w:color w:val="000000" w:themeColor="text1"/>
        </w:rPr>
        <w:tab/>
      </w:r>
      <w:r w:rsidR="008F5017" w:rsidRPr="006A6C3D">
        <w:rPr>
          <w:rFonts w:eastAsia="Times New Roman"/>
          <w:color w:val="000000" w:themeColor="text1"/>
        </w:rPr>
        <w:t>‘</w:t>
      </w:r>
      <w:r>
        <w:rPr>
          <w:rFonts w:eastAsia="Times New Roman"/>
          <w:color w:val="000000" w:themeColor="text1"/>
        </w:rPr>
        <w:t>M</w:t>
      </w:r>
      <w:r w:rsidR="008F5017" w:rsidRPr="00A74211">
        <w:rPr>
          <w:rFonts w:eastAsia="Times New Roman"/>
          <w:color w:val="000000" w:themeColor="text1"/>
        </w:rPr>
        <w:t>aintenance plan</w:t>
      </w:r>
      <w:r w:rsidR="008F5017" w:rsidRPr="006A6C3D">
        <w:rPr>
          <w:rFonts w:eastAsia="Times New Roman"/>
          <w:color w:val="000000" w:themeColor="text1"/>
        </w:rPr>
        <w:t>’</w:t>
      </w:r>
      <w:r w:rsidR="008F5017" w:rsidRPr="00A74211">
        <w:rPr>
          <w:rFonts w:eastAsia="Times New Roman"/>
          <w:color w:val="000000" w:themeColor="text1"/>
        </w:rPr>
        <w:t xml:space="preserve"> or </w:t>
      </w:r>
      <w:r w:rsidR="008F5017" w:rsidRPr="006A6C3D">
        <w:rPr>
          <w:rFonts w:eastAsia="Times New Roman"/>
          <w:color w:val="000000" w:themeColor="text1"/>
        </w:rPr>
        <w:t>‘</w:t>
      </w:r>
      <w:r w:rsidR="008F5017" w:rsidRPr="00A74211">
        <w:rPr>
          <w:rFonts w:eastAsia="Times New Roman"/>
          <w:color w:val="000000" w:themeColor="text1"/>
        </w:rPr>
        <w:t>maintenance activities</w:t>
      </w:r>
      <w:r w:rsidR="008F5017" w:rsidRPr="006A6C3D">
        <w:rPr>
          <w:rFonts w:eastAsia="Times New Roman"/>
          <w:color w:val="000000" w:themeColor="text1"/>
        </w:rPr>
        <w:t>’</w:t>
      </w:r>
      <w:r w:rsidR="008F5017" w:rsidRPr="00A74211">
        <w:rPr>
          <w:rFonts w:eastAsia="Times New Roman"/>
          <w:color w:val="000000" w:themeColor="text1"/>
        </w:rPr>
        <w:t xml:space="preserve"> includes</w:t>
      </w:r>
      <w:r w:rsidR="008F5017">
        <w:rPr>
          <w:rFonts w:eastAsia="Times New Roman"/>
          <w:color w:val="000000" w:themeColor="text1"/>
        </w:rPr>
        <w:t>,</w:t>
      </w:r>
      <w:r w:rsidR="008F5017" w:rsidRPr="00A74211">
        <w:rPr>
          <w:rFonts w:eastAsia="Times New Roman"/>
          <w:color w:val="000000" w:themeColor="text1"/>
        </w:rPr>
        <w:t xml:space="preserve"> but is not limited to</w:t>
      </w:r>
      <w:r w:rsidR="008F5017">
        <w:rPr>
          <w:rFonts w:eastAsia="Times New Roman"/>
          <w:color w:val="000000" w:themeColor="text1"/>
        </w:rPr>
        <w:t>,</w:t>
      </w:r>
      <w:r w:rsidR="008F5017" w:rsidRPr="00A74211">
        <w:rPr>
          <w:rFonts w:eastAsia="Times New Roman"/>
          <w:color w:val="000000" w:themeColor="text1"/>
        </w:rPr>
        <w:t xml:space="preserve"> any tree modifications, installation of new equipment</w:t>
      </w:r>
      <w:r w:rsidR="00CD3A55">
        <w:rPr>
          <w:rFonts w:eastAsia="Times New Roman"/>
          <w:color w:val="000000" w:themeColor="text1"/>
        </w:rPr>
        <w:t xml:space="preserve"> that effects the existing landscape</w:t>
      </w:r>
      <w:r w:rsidR="008F5017" w:rsidRPr="00A74211">
        <w:rPr>
          <w:rFonts w:eastAsia="Times New Roman"/>
          <w:color w:val="000000" w:themeColor="text1"/>
        </w:rPr>
        <w:t>, and replacement of existing</w:t>
      </w:r>
      <w:r w:rsidR="00CD3A55">
        <w:rPr>
          <w:rFonts w:eastAsia="Times New Roman"/>
          <w:color w:val="000000" w:themeColor="text1"/>
        </w:rPr>
        <w:t xml:space="preserve"> equipment that effects the existing landscape.</w:t>
      </w:r>
    </w:p>
    <w:p w:rsidR="00975229" w:rsidRDefault="00975229" w:rsidP="0097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  <w:t>(4)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6A6C3D">
        <w:rPr>
          <w:rFonts w:eastAsia="Times New Roman"/>
          <w:color w:val="000000" w:themeColor="text1"/>
          <w:u w:color="000000" w:themeColor="text1"/>
        </w:rPr>
        <w:t>‘</w:t>
      </w:r>
      <w:r>
        <w:rPr>
          <w:rFonts w:eastAsia="Times New Roman"/>
          <w:color w:val="000000" w:themeColor="text1"/>
          <w:u w:color="000000" w:themeColor="text1"/>
        </w:rPr>
        <w:t>U</w:t>
      </w:r>
      <w:r w:rsidRPr="006B398B">
        <w:rPr>
          <w:rFonts w:eastAsia="Times New Roman"/>
          <w:color w:val="000000" w:themeColor="text1"/>
          <w:u w:color="000000" w:themeColor="text1"/>
        </w:rPr>
        <w:t>tility company</w:t>
      </w:r>
      <w:r w:rsidRPr="006A6C3D">
        <w:rPr>
          <w:rFonts w:eastAsia="Times New Roman"/>
          <w:color w:val="000000" w:themeColor="text1"/>
          <w:u w:color="000000" w:themeColor="text1"/>
        </w:rPr>
        <w:t>’</w:t>
      </w:r>
      <w:r w:rsidRPr="006B398B">
        <w:rPr>
          <w:rFonts w:eastAsia="Times New Roman"/>
          <w:color w:val="000000" w:themeColor="text1"/>
          <w:u w:color="000000" w:themeColor="text1"/>
        </w:rPr>
        <w:t xml:space="preserve"> means any electric and lighting company </w:t>
      </w:r>
      <w:r w:rsidR="006A6B4B">
        <w:rPr>
          <w:rFonts w:eastAsia="Times New Roman"/>
          <w:color w:val="000000" w:themeColor="text1"/>
          <w:u w:color="000000" w:themeColor="text1"/>
        </w:rPr>
        <w:t>that</w:t>
      </w:r>
      <w:r w:rsidRPr="006B398B">
        <w:rPr>
          <w:rFonts w:eastAsia="Times New Roman"/>
          <w:color w:val="000000" w:themeColor="text1"/>
          <w:u w:color="000000" w:themeColor="text1"/>
        </w:rPr>
        <w:t xml:space="preserve"> has to acquire fee simple title or an easement in land by condemnation action pursuant to Section 58</w:t>
      </w:r>
      <w:r w:rsidR="00E525ED">
        <w:rPr>
          <w:rFonts w:eastAsia="Times New Roman"/>
          <w:color w:val="000000" w:themeColor="text1"/>
          <w:u w:color="000000" w:themeColor="text1"/>
        </w:rPr>
        <w:noBreakHyphen/>
      </w:r>
      <w:r w:rsidRPr="006B398B">
        <w:rPr>
          <w:rFonts w:eastAsia="Times New Roman"/>
          <w:color w:val="000000" w:themeColor="text1"/>
          <w:u w:color="000000" w:themeColor="text1"/>
        </w:rPr>
        <w:t>27</w:t>
      </w:r>
      <w:r w:rsidR="00E525ED">
        <w:rPr>
          <w:rFonts w:eastAsia="Times New Roman"/>
          <w:color w:val="000000" w:themeColor="text1"/>
          <w:u w:color="000000" w:themeColor="text1"/>
        </w:rPr>
        <w:noBreakHyphen/>
      </w:r>
      <w:r>
        <w:rPr>
          <w:rFonts w:eastAsia="Times New Roman"/>
          <w:color w:val="000000" w:themeColor="text1"/>
          <w:u w:color="000000" w:themeColor="text1"/>
        </w:rPr>
        <w:t>130.</w:t>
      </w:r>
    </w:p>
    <w:p w:rsidR="008F5017" w:rsidRPr="006B398B" w:rsidRDefault="008F5017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(B)</w:t>
      </w:r>
      <w:r>
        <w:rPr>
          <w:rFonts w:eastAsia="Times New Roman"/>
          <w:color w:val="000000" w:themeColor="text1"/>
          <w:u w:color="000000" w:themeColor="text1"/>
        </w:rPr>
        <w:tab/>
      </w:r>
      <w:r w:rsidR="00CD3A55">
        <w:rPr>
          <w:rFonts w:eastAsia="Times New Roman"/>
          <w:color w:val="000000" w:themeColor="text1"/>
          <w:u w:color="000000" w:themeColor="text1"/>
        </w:rPr>
        <w:t xml:space="preserve">A utility company must employ a certified arborist to supervise the implementation of any maintenance plan or execution of maintenance activities </w:t>
      </w:r>
      <w:r w:rsidR="006A6B4B">
        <w:rPr>
          <w:rFonts w:eastAsia="Times New Roman"/>
          <w:color w:val="000000" w:themeColor="text1"/>
          <w:u w:color="000000" w:themeColor="text1"/>
        </w:rPr>
        <w:t>in order to</w:t>
      </w:r>
      <w:r w:rsidR="00CD3A55">
        <w:rPr>
          <w:rFonts w:eastAsia="Times New Roman"/>
          <w:color w:val="000000" w:themeColor="text1"/>
          <w:u w:color="000000" w:themeColor="text1"/>
        </w:rPr>
        <w:t xml:space="preserve"> inflict minimal </w:t>
      </w:r>
      <w:r w:rsidR="00FB5B25">
        <w:rPr>
          <w:rFonts w:eastAsia="Times New Roman"/>
          <w:color w:val="000000" w:themeColor="text1"/>
          <w:u w:color="000000" w:themeColor="text1"/>
        </w:rPr>
        <w:t xml:space="preserve">damage or </w:t>
      </w:r>
      <w:r w:rsidR="00CD3A55">
        <w:rPr>
          <w:rFonts w:eastAsia="Times New Roman"/>
          <w:color w:val="000000" w:themeColor="text1"/>
          <w:u w:color="000000" w:themeColor="text1"/>
        </w:rPr>
        <w:lastRenderedPageBreak/>
        <w:t>alterations to t</w:t>
      </w:r>
      <w:r w:rsidR="00FB5B25">
        <w:rPr>
          <w:rFonts w:eastAsia="Times New Roman"/>
          <w:color w:val="000000" w:themeColor="text1"/>
          <w:u w:color="000000" w:themeColor="text1"/>
        </w:rPr>
        <w:t>rees and t</w:t>
      </w:r>
      <w:r w:rsidR="00CD3A55">
        <w:rPr>
          <w:rFonts w:eastAsia="Times New Roman"/>
          <w:color w:val="000000" w:themeColor="text1"/>
          <w:u w:color="000000" w:themeColor="text1"/>
        </w:rPr>
        <w:t xml:space="preserve">he </w:t>
      </w:r>
      <w:r w:rsidR="00FB5B25">
        <w:rPr>
          <w:rFonts w:eastAsia="Times New Roman"/>
          <w:color w:val="000000" w:themeColor="text1"/>
          <w:u w:color="000000" w:themeColor="text1"/>
        </w:rPr>
        <w:t xml:space="preserve">surrounding </w:t>
      </w:r>
      <w:r w:rsidR="00CD3A55">
        <w:rPr>
          <w:rFonts w:eastAsia="Times New Roman"/>
          <w:color w:val="000000" w:themeColor="text1"/>
          <w:u w:color="000000" w:themeColor="text1"/>
        </w:rPr>
        <w:t>landscape when installing or maintaining equipment. The certified arborist must be present for all maintenance activities.</w:t>
      </w:r>
    </w:p>
    <w:p w:rsidR="009333DF" w:rsidRDefault="00CD3A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6B398B">
        <w:rPr>
          <w:rFonts w:eastAsia="Times New Roman"/>
          <w:color w:val="000000" w:themeColor="text1"/>
          <w:u w:color="000000" w:themeColor="text1"/>
        </w:rPr>
        <w:t xml:space="preserve">The provisions of this section do not apply </w:t>
      </w:r>
      <w:r w:rsidR="006A6B4B">
        <w:rPr>
          <w:rFonts w:eastAsia="Times New Roman"/>
          <w:color w:val="000000" w:themeColor="text1"/>
          <w:u w:color="000000" w:themeColor="text1"/>
        </w:rPr>
        <w:t>if</w:t>
      </w:r>
      <w:r w:rsidRPr="006B398B">
        <w:rPr>
          <w:rFonts w:eastAsia="Times New Roman"/>
          <w:color w:val="000000" w:themeColor="text1"/>
          <w:u w:color="000000" w:themeColor="text1"/>
        </w:rPr>
        <w:t xml:space="preserve"> a utility company is attempting to restore power to one or more residents of the community or neighborhood follow</w:t>
      </w:r>
      <w:r>
        <w:rPr>
          <w:rFonts w:eastAsia="Times New Roman"/>
          <w:color w:val="000000" w:themeColor="text1"/>
          <w:u w:color="000000" w:themeColor="text1"/>
        </w:rPr>
        <w:t>ing</w:t>
      </w:r>
      <w:r w:rsidRPr="006B398B">
        <w:rPr>
          <w:rFonts w:eastAsia="Times New Roman"/>
          <w:color w:val="000000" w:themeColor="text1"/>
          <w:u w:color="000000" w:themeColor="text1"/>
        </w:rPr>
        <w:t xml:space="preserve"> a natural disaster or other emergen</w:t>
      </w:r>
      <w:r>
        <w:rPr>
          <w:rFonts w:eastAsia="Times New Roman"/>
          <w:color w:val="000000" w:themeColor="text1"/>
          <w:u w:color="000000" w:themeColor="text1"/>
        </w:rPr>
        <w:t>cy situation.</w:t>
      </w:r>
      <w:r w:rsidR="00975229">
        <w:rPr>
          <w:rFonts w:eastAsia="Times New Roman"/>
          <w:color w:val="000000" w:themeColor="text1"/>
          <w:u w:color="000000" w:themeColor="text1"/>
        </w:rPr>
        <w:t>”</w:t>
      </w:r>
    </w:p>
    <w:p w:rsidR="009333DF" w:rsidRDefault="00933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33DF" w:rsidRPr="00522CE0" w:rsidRDefault="00933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D3A5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D3851" w:rsidRDefault="00E525E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53E94" w:rsidRDefault="00053E94" w:rsidP="00053E94">
      <w:pPr>
        <w:suppressAutoHyphens/>
        <w:jc w:val="both"/>
        <w:rPr>
          <w:rFonts w:eastAsia="Times New Roman"/>
        </w:rPr>
      </w:pPr>
    </w:p>
    <w:sectPr w:rsidR="00053E94" w:rsidSect="00053E9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A55" w:rsidRDefault="00CD3A55" w:rsidP="00522CE0">
      <w:r>
        <w:separator/>
      </w:r>
    </w:p>
  </w:endnote>
  <w:endnote w:type="continuationSeparator" w:id="0">
    <w:p w:rsidR="00CD3A55" w:rsidRDefault="00CD3A5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342BE0-BBCC-4343-9C72-E9946BF7B92F}"/>
    <w:embedBold r:id="rId2" w:fontKey="{5A3F72C5-4DC2-46C6-ABA2-36C963A4AE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A8A7C4-BF7D-47CA-AEC5-E531E3D5C6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908604-8F68-4968-A71D-A4DE130B4E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536FBF-EFF9-4F85-909E-C24EBC215A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851" w:rsidRPr="00053E94" w:rsidRDefault="00053E94" w:rsidP="00053E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A55" w:rsidRDefault="00CD3A55" w:rsidP="00522CE0">
      <w:r>
        <w:separator/>
      </w:r>
    </w:p>
  </w:footnote>
  <w:footnote w:type="continuationSeparator" w:id="0">
    <w:p w:rsidR="00CD3A55" w:rsidRDefault="00CD3A5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ARBO.SP.SS"/>
    <w:docVar w:name="CoverAttorneyInitials" w:val="SP"/>
    <w:docVar w:name="CoverAttorneyLastName" w:val="Parrish"/>
    <w:docVar w:name="CoverBillType" w:val="b"/>
    <w:docVar w:name="CoverSenator" w:val="SS"/>
    <w:docVar w:name="dvBillNumber" w:val="581"/>
    <w:docVar w:name="dvBillNumberPrefix" w:val="S. "/>
    <w:docVar w:name="dvOriginalBody" w:val="Senate"/>
    <w:docVar w:name="fulldraftpath" w:val="L:\S-RES\SS\011ARBO.SP.SS.DOCX"/>
    <w:docVar w:name="NameofBody" w:val="S"/>
    <w:docVar w:name="vgroup2" w:val="S-RES"/>
  </w:docVars>
  <w:rsids>
    <w:rsidRoot w:val="009333DF"/>
    <w:rsid w:val="00042AC1"/>
    <w:rsid w:val="00046516"/>
    <w:rsid w:val="00053E94"/>
    <w:rsid w:val="00072458"/>
    <w:rsid w:val="0007601D"/>
    <w:rsid w:val="000A3656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110E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6B4B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5017"/>
    <w:rsid w:val="00904E16"/>
    <w:rsid w:val="009162B3"/>
    <w:rsid w:val="00927C62"/>
    <w:rsid w:val="009333DF"/>
    <w:rsid w:val="00975229"/>
    <w:rsid w:val="00983951"/>
    <w:rsid w:val="00984124"/>
    <w:rsid w:val="00984640"/>
    <w:rsid w:val="00995C37"/>
    <w:rsid w:val="009C118A"/>
    <w:rsid w:val="00A02011"/>
    <w:rsid w:val="00A4011E"/>
    <w:rsid w:val="00A86015"/>
    <w:rsid w:val="00A91095"/>
    <w:rsid w:val="00A9594E"/>
    <w:rsid w:val="00AD3851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5EF2"/>
    <w:rsid w:val="00CD3A55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25E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5B2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45F62B6-B1CC-413E-A7A8-682E87499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B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B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315</Words>
  <Characters>1695</Characters>
  <Application>Microsoft Office Word</Application>
  <DocSecurity>0</DocSecurity>
  <Lines>52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581 Text of Previous Version (Feb. 27, 2019) - South Carolina Legislature Online</dc:title>
  <dc:subject/>
  <dc:creator>Sara Parrish</dc:creator>
  <cp:keywords/>
  <dc:description/>
  <cp:lastModifiedBy>S Volk</cp:lastModifiedBy>
  <cp:revision>2</cp:revision>
  <cp:lastPrinted>2019-02-21T14:18:00Z</cp:lastPrinted>
  <dcterms:created xsi:type="dcterms:W3CDTF">2019-02-27T19:18:00Z</dcterms:created>
  <dcterms:modified xsi:type="dcterms:W3CDTF">2019-02-27T19:18:00Z</dcterms:modified>
</cp:coreProperties>
</file>