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12, 2020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Pr="001C196D" w:rsidRDefault="001C196D" w:rsidP="001C196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716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F33D1C">
        <w:t>Senator Shealy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2/12/20--S.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27, 2019.</w:t>
      </w:r>
    </w:p>
    <w:p w:rsidR="001C196D" w:rsidRP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THE COMMITTEE ON </w:t>
      </w:r>
    </w:p>
    <w:p w:rsidR="001C196D" w:rsidRP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FAMILY AND VETERANS' SERVICES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716) to amend Article 9, Chapter 1, Title 1 of the 1976 Code, relating to state emblems, the pledge to the state flag, and official observances, etc., respectfully</w:t>
      </w:r>
    </w:p>
    <w:p w:rsidR="001C196D" w:rsidRP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KATRINA F. SHEALY for Committee.</w:t>
      </w:r>
    </w:p>
    <w:p w:rsidR="001C196D" w:rsidRPr="001C196D" w:rsidRDefault="001C196D" w:rsidP="001C19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  <w:r>
        <w:rPr>
          <w:rFonts w:eastAsia="Times New Roman"/>
          <w:u w:val="single"/>
        </w:rPr>
        <w:t>            </w:t>
      </w: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196D" w:rsidRDefault="001C1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C196D" w:rsidSect="001C196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97BA8" w:rsidRPr="00522CE0" w:rsidRDefault="00097B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7B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D529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ARTICLE 9, CHAPTER 1, TITLE 1 OF THE 1976 CODE, RELATING TO STATE EMBLEMS, THE PLEDGE TO THE STATE FLAG, AND OFFICIAL OBSERVANCES, TO PROVIDE FOR THE DESIGNATION OF MARCH OF DIMES DAY.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54878">
        <w:rPr>
          <w:rFonts w:eastAsia="Times New Roman"/>
        </w:rPr>
        <w:t>Article 9, Chapter 1, Title 1 of the 1976 Code is amended by adding:</w:t>
      </w:r>
    </w:p>
    <w:p w:rsidR="00154878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54878" w:rsidRDefault="001548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1-1-619.</w:t>
      </w:r>
      <w:r>
        <w:rPr>
          <w:rFonts w:eastAsia="Times New Roman"/>
        </w:rPr>
        <w:tab/>
        <w:t>March first of each year is designated as March of Dimes Day.”</w:t>
      </w:r>
    </w:p>
    <w:p w:rsidR="00AD529F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D529F" w:rsidRPr="00522CE0" w:rsidRDefault="00AD529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43C6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20F77" w:rsidRDefault="00504B8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8399B" w:rsidRDefault="0018399B" w:rsidP="0018399B">
      <w:pPr>
        <w:suppressAutoHyphens/>
        <w:jc w:val="both"/>
        <w:rPr>
          <w:rFonts w:eastAsia="Times New Roman"/>
        </w:rPr>
      </w:pPr>
    </w:p>
    <w:sectPr w:rsidR="0018399B" w:rsidSect="001C196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96D" w:rsidRDefault="001C196D" w:rsidP="00522CE0">
      <w:r>
        <w:separator/>
      </w:r>
    </w:p>
  </w:endnote>
  <w:endnote w:type="continuationSeparator" w:id="0">
    <w:p w:rsidR="001C196D" w:rsidRDefault="001C196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9D224E-2276-486F-90AA-0F14A3677FC7}"/>
    <w:embedBold r:id="rId2" w:fontKey="{46F0B04D-CD7F-4A20-A96C-49BC7AA187D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1014729-C504-4DC1-B17F-B4A502462E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4A954A-F0E3-4FE5-B35B-1BB46D4187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A25EA24-B33A-44E0-9CA2-635E4B2012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96D" w:rsidRPr="00097BA8" w:rsidRDefault="001C196D" w:rsidP="0009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[716-</w:t>
    </w:r>
    <w:r>
      <w:fldChar w:fldCharType="begin"/>
    </w:r>
    <w:r>
      <w:instrText xml:space="preserve"> PAGE  \* MERGEFORMAT </w:instrText>
    </w:r>
    <w:r>
      <w:fldChar w:fldCharType="separate"/>
    </w:r>
    <w:r w:rsidR="00913D6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196D" w:rsidRPr="00097BA8" w:rsidRDefault="001C196D" w:rsidP="00097B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39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96D" w:rsidRDefault="001C196D" w:rsidP="00522CE0">
      <w:r>
        <w:separator/>
      </w:r>
    </w:p>
  </w:footnote>
  <w:footnote w:type="continuationSeparator" w:id="0">
    <w:p w:rsidR="001C196D" w:rsidRDefault="001C196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5MARC.KMM.KS"/>
    <w:docVar w:name="CoverAttorneyInitials" w:val="KMM"/>
    <w:docVar w:name="CoverAttorneyLastName" w:val="Moffitt"/>
    <w:docVar w:name="CoverBillType" w:val="b"/>
    <w:docVar w:name="CoverSenator" w:val="KS"/>
    <w:docVar w:name="dvBillNumber" w:val="716"/>
    <w:docVar w:name="dvBillNumberPrefix" w:val="S. "/>
    <w:docVar w:name="dvOriginalBody" w:val="Senate"/>
    <w:docVar w:name="fulldraftpath" w:val="L:\S-RES\KS\045MARC.KMM.KS.DOCX"/>
    <w:docVar w:name="NameofBody" w:val="S"/>
    <w:docVar w:name="vgroup2" w:val="S-RES"/>
  </w:docVars>
  <w:rsids>
    <w:rsidRoot w:val="00AD529F"/>
    <w:rsid w:val="00042AC1"/>
    <w:rsid w:val="00046516"/>
    <w:rsid w:val="00072458"/>
    <w:rsid w:val="0007601D"/>
    <w:rsid w:val="00097BA8"/>
    <w:rsid w:val="000B0720"/>
    <w:rsid w:val="000B5EAF"/>
    <w:rsid w:val="001315B2"/>
    <w:rsid w:val="00143C68"/>
    <w:rsid w:val="00154878"/>
    <w:rsid w:val="00170561"/>
    <w:rsid w:val="0018399B"/>
    <w:rsid w:val="00186AC9"/>
    <w:rsid w:val="00197DF1"/>
    <w:rsid w:val="001B3DD9"/>
    <w:rsid w:val="001B7E5D"/>
    <w:rsid w:val="001C196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1B3B"/>
    <w:rsid w:val="004B6A22"/>
    <w:rsid w:val="004D7F37"/>
    <w:rsid w:val="00504B8D"/>
    <w:rsid w:val="00520F7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4669D"/>
    <w:rsid w:val="00870F6F"/>
    <w:rsid w:val="008B2F42"/>
    <w:rsid w:val="008C3697"/>
    <w:rsid w:val="008E185F"/>
    <w:rsid w:val="008F023B"/>
    <w:rsid w:val="00904E16"/>
    <w:rsid w:val="00913D69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7F12"/>
    <w:rsid w:val="00AD529F"/>
    <w:rsid w:val="00AD7F2F"/>
    <w:rsid w:val="00AE59C8"/>
    <w:rsid w:val="00B10098"/>
    <w:rsid w:val="00B30CB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D06A9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C835EDAD-8031-4111-B571-A9113613A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1B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1B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E6341219.dotm</Template>
  <TotalTime>0</TotalTime>
  <Pages>2</Pages>
  <Words>179</Words>
  <Characters>835</Characters>
  <Application>Microsoft Office Word</Application>
  <DocSecurity>0</DocSecurity>
  <Lines>51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2019-2020 Bill 716 Text of Previous Version (Mar. 27, 2019) - South Carolina Legislature Online</vt:lpstr>
    </vt:vector>
  </TitlesOfParts>
  <Company> </Company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716 Text of Previous Version (Feb. 12, 2020) - South Carolina Legislature Online</dc:title>
  <dc:subject/>
  <dc:creator>Rebecca Landau</dc:creator>
  <cp:keywords/>
  <dc:description/>
  <cp:lastModifiedBy>Danny Crook</cp:lastModifiedBy>
  <cp:revision>2</cp:revision>
  <cp:lastPrinted>2020-02-12T19:35:00Z</cp:lastPrinted>
  <dcterms:created xsi:type="dcterms:W3CDTF">2020-02-12T21:34:00Z</dcterms:created>
  <dcterms:modified xsi:type="dcterms:W3CDTF">2020-02-12T21:34:00Z</dcterms:modified>
</cp:coreProperties>
</file>